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0192E" w14:textId="5A19C124" w:rsidR="00B87F50" w:rsidRDefault="66F3CD40" w:rsidP="001774C2">
      <w:pPr>
        <w:jc w:val="center"/>
        <w:rPr>
          <w:b/>
          <w:bCs/>
          <w:color w:val="ED7D31" w:themeColor="accent2"/>
          <w:sz w:val="40"/>
          <w:szCs w:val="40"/>
          <w:u w:val="single"/>
        </w:rPr>
      </w:pPr>
      <w:r w:rsidRPr="4693C994">
        <w:rPr>
          <w:b/>
          <w:bCs/>
          <w:color w:val="ED7D31" w:themeColor="accent2"/>
          <w:sz w:val="40"/>
          <w:szCs w:val="40"/>
          <w:u w:val="single"/>
        </w:rPr>
        <w:t>Recording your</w:t>
      </w:r>
      <w:r w:rsidR="00216CAD" w:rsidRPr="00B87F50">
        <w:rPr>
          <w:b/>
          <w:bCs/>
          <w:color w:val="ED7D31" w:themeColor="accent2"/>
          <w:sz w:val="40"/>
          <w:szCs w:val="40"/>
          <w:u w:val="single"/>
        </w:rPr>
        <w:t xml:space="preserve"> “Access to Meds” Drug Pricing Story</w:t>
      </w:r>
    </w:p>
    <w:p w14:paraId="7A80F424" w14:textId="77777777" w:rsidR="001774C2" w:rsidRPr="00B87F50" w:rsidRDefault="001774C2" w:rsidP="001774C2">
      <w:pPr>
        <w:rPr>
          <w:b/>
          <w:bCs/>
          <w:color w:val="ED7D31" w:themeColor="accent2"/>
          <w:sz w:val="40"/>
          <w:szCs w:val="40"/>
          <w:u w:val="single"/>
        </w:rPr>
      </w:pPr>
    </w:p>
    <w:p w14:paraId="6B7EE834" w14:textId="77777777" w:rsidR="001774C2" w:rsidRPr="00CE4788" w:rsidRDefault="00216CAD" w:rsidP="00216CAD">
      <w:pPr>
        <w:rPr>
          <w:b/>
          <w:bCs/>
          <w:color w:val="ED7D31" w:themeColor="accent2"/>
          <w:sz w:val="28"/>
          <w:szCs w:val="28"/>
        </w:rPr>
      </w:pPr>
      <w:r w:rsidRPr="00CE4788">
        <w:rPr>
          <w:b/>
          <w:bCs/>
          <w:color w:val="ED7D31" w:themeColor="accent2"/>
          <w:sz w:val="28"/>
          <w:szCs w:val="28"/>
          <w:u w:val="single"/>
        </w:rPr>
        <w:t>Purpose:</w:t>
      </w:r>
      <w:r w:rsidRPr="00CE4788">
        <w:rPr>
          <w:b/>
          <w:bCs/>
          <w:color w:val="ED7D31" w:themeColor="accent2"/>
          <w:sz w:val="28"/>
          <w:szCs w:val="28"/>
        </w:rPr>
        <w:t xml:space="preserve"> </w:t>
      </w:r>
    </w:p>
    <w:p w14:paraId="77FBF55C" w14:textId="63F10EC5" w:rsidR="00216CAD" w:rsidRDefault="69A671E7" w:rsidP="00216CAD">
      <w:pPr>
        <w:rPr>
          <w:sz w:val="28"/>
          <w:szCs w:val="28"/>
        </w:rPr>
      </w:pPr>
      <w:r w:rsidRPr="6B26A579">
        <w:rPr>
          <w:sz w:val="24"/>
          <w:szCs w:val="24"/>
        </w:rPr>
        <w:t>The</w:t>
      </w:r>
      <w:r w:rsidR="00216CAD" w:rsidRPr="6B26A579">
        <w:rPr>
          <w:sz w:val="24"/>
          <w:szCs w:val="24"/>
        </w:rPr>
        <w:t xml:space="preserve"> Society will be </w:t>
      </w:r>
      <w:r w:rsidRPr="6B26A579">
        <w:rPr>
          <w:sz w:val="24"/>
          <w:szCs w:val="24"/>
        </w:rPr>
        <w:t>working in coalition</w:t>
      </w:r>
      <w:r w:rsidR="00216CAD" w:rsidRPr="6B26A579">
        <w:rPr>
          <w:sz w:val="24"/>
          <w:szCs w:val="24"/>
        </w:rPr>
        <w:t xml:space="preserve"> with </w:t>
      </w:r>
      <w:r w:rsidRPr="6B26A579">
        <w:rPr>
          <w:sz w:val="24"/>
          <w:szCs w:val="24"/>
        </w:rPr>
        <w:t>several</w:t>
      </w:r>
      <w:r w:rsidR="00216CAD" w:rsidRPr="6B26A579">
        <w:rPr>
          <w:sz w:val="24"/>
          <w:szCs w:val="24"/>
        </w:rPr>
        <w:t xml:space="preserve"> organizations to </w:t>
      </w:r>
      <w:r w:rsidRPr="6B26A579">
        <w:rPr>
          <w:sz w:val="24"/>
          <w:szCs w:val="24"/>
        </w:rPr>
        <w:t xml:space="preserve">push </w:t>
      </w:r>
      <w:r w:rsidR="00216CAD" w:rsidRPr="6B26A579">
        <w:rPr>
          <w:sz w:val="24"/>
          <w:szCs w:val="24"/>
        </w:rPr>
        <w:t xml:space="preserve">a large-scale drug pricing advocacy </w:t>
      </w:r>
      <w:r w:rsidRPr="6B26A579">
        <w:rPr>
          <w:sz w:val="24"/>
          <w:szCs w:val="24"/>
        </w:rPr>
        <w:t xml:space="preserve">campaign </w:t>
      </w:r>
      <w:r w:rsidR="00216CAD" w:rsidRPr="6B26A579">
        <w:rPr>
          <w:sz w:val="24"/>
          <w:szCs w:val="24"/>
        </w:rPr>
        <w:t>over the coming month, title “Push to Lower Drug Prices.” Our goal is to get the attention of Congress and let them know that drug pricing needs to be addressed as soon as possible.</w:t>
      </w:r>
    </w:p>
    <w:p w14:paraId="365920BA" w14:textId="77777777" w:rsidR="001774C2" w:rsidRPr="00CE4788" w:rsidRDefault="00216CAD" w:rsidP="00216CAD">
      <w:pPr>
        <w:rPr>
          <w:b/>
          <w:bCs/>
          <w:color w:val="ED7D31" w:themeColor="accent2"/>
          <w:sz w:val="28"/>
          <w:szCs w:val="28"/>
        </w:rPr>
      </w:pPr>
      <w:r w:rsidRPr="00CE4788">
        <w:rPr>
          <w:b/>
          <w:bCs/>
          <w:color w:val="ED7D31" w:themeColor="accent2"/>
          <w:sz w:val="28"/>
          <w:szCs w:val="28"/>
          <w:u w:val="single"/>
        </w:rPr>
        <w:t>Tactic:</w:t>
      </w:r>
      <w:r w:rsidRPr="00CE4788">
        <w:rPr>
          <w:b/>
          <w:bCs/>
          <w:color w:val="ED7D31" w:themeColor="accent2"/>
          <w:sz w:val="28"/>
          <w:szCs w:val="28"/>
        </w:rPr>
        <w:t xml:space="preserve"> </w:t>
      </w:r>
    </w:p>
    <w:p w14:paraId="0E6EFAEA" w14:textId="549F2CE3" w:rsidR="00216CAD" w:rsidRDefault="00216CAD" w:rsidP="00216CAD">
      <w:pPr>
        <w:rPr>
          <w:sz w:val="28"/>
          <w:szCs w:val="28"/>
        </w:rPr>
      </w:pPr>
      <w:r w:rsidRPr="6B26A579">
        <w:rPr>
          <w:sz w:val="24"/>
          <w:szCs w:val="24"/>
        </w:rPr>
        <w:t>Legislators and their offices are very active on social media, specifically Twitter</w:t>
      </w:r>
      <w:r w:rsidR="66F3CD40" w:rsidRPr="6B26A579">
        <w:rPr>
          <w:sz w:val="24"/>
          <w:szCs w:val="24"/>
        </w:rPr>
        <w:t>, but we encourage to post on other social media sites as well.</w:t>
      </w:r>
      <w:r w:rsidRPr="6B26A579">
        <w:rPr>
          <w:sz w:val="24"/>
          <w:szCs w:val="24"/>
        </w:rPr>
        <w:t xml:space="preserve"> We want to flood Twitter with personal stories – via videos, pictures, and more – that will communicate a strong message to legislators. Think of this as a WOW-HOW-NOW… but with a very strong emphasis on the WOW.</w:t>
      </w:r>
    </w:p>
    <w:p w14:paraId="6CF48246" w14:textId="0757EE66" w:rsidR="00AD439E" w:rsidRDefault="00AD439E" w:rsidP="00216CAD">
      <w:pPr>
        <w:rPr>
          <w:sz w:val="28"/>
          <w:szCs w:val="28"/>
        </w:rPr>
      </w:pPr>
      <w:r>
        <w:rPr>
          <w:noProof/>
          <w:sz w:val="28"/>
          <w:szCs w:val="28"/>
        </w:rPr>
        <mc:AlternateContent>
          <mc:Choice Requires="wps">
            <w:drawing>
              <wp:anchor distT="0" distB="0" distL="114300" distR="114300" simplePos="0" relativeHeight="251658240" behindDoc="0" locked="0" layoutInCell="1" allowOverlap="1" wp14:anchorId="3E5DCFCE" wp14:editId="34C235DE">
                <wp:simplePos x="0" y="0"/>
                <wp:positionH relativeFrom="margin">
                  <wp:align>center</wp:align>
                </wp:positionH>
                <wp:positionV relativeFrom="paragraph">
                  <wp:posOffset>174625</wp:posOffset>
                </wp:positionV>
                <wp:extent cx="6810375" cy="1019175"/>
                <wp:effectExtent l="38100" t="38100" r="47625" b="47625"/>
                <wp:wrapNone/>
                <wp:docPr id="1" name="Rectangle 1"/>
                <wp:cNvGraphicFramePr/>
                <a:graphic xmlns:a="http://schemas.openxmlformats.org/drawingml/2006/main">
                  <a:graphicData uri="http://schemas.microsoft.com/office/word/2010/wordprocessingShape">
                    <wps:wsp>
                      <wps:cNvSpPr/>
                      <wps:spPr>
                        <a:xfrm>
                          <a:off x="0" y="0"/>
                          <a:ext cx="6810375" cy="1019175"/>
                        </a:xfrm>
                        <a:prstGeom prst="rect">
                          <a:avLst/>
                        </a:prstGeom>
                        <a:noFill/>
                        <a:ln w="7620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B456894" w14:textId="5C5E2464" w:rsidR="00AD439E" w:rsidRPr="00AD439E" w:rsidRDefault="00AD439E" w:rsidP="00AD439E">
                            <w:pPr>
                              <w:jc w:val="center"/>
                              <w:rPr>
                                <w:b/>
                                <w:bCs/>
                                <w:color w:val="ED7D31" w:themeColor="accent2"/>
                                <w:sz w:val="28"/>
                                <w:szCs w:val="28"/>
                                <w:u w:val="single"/>
                              </w:rPr>
                            </w:pPr>
                            <w:r w:rsidRPr="00AD439E">
                              <w:rPr>
                                <w:b/>
                                <w:bCs/>
                                <w:color w:val="ED7D31" w:themeColor="accent2"/>
                                <w:sz w:val="28"/>
                                <w:szCs w:val="28"/>
                                <w:u w:val="single"/>
                              </w:rPr>
                              <w:t xml:space="preserve">Your Call-to-Action: </w:t>
                            </w:r>
                          </w:p>
                          <w:p w14:paraId="20C9BEBF" w14:textId="3766FAF2" w:rsidR="00AD439E" w:rsidRPr="00AD439E" w:rsidRDefault="00EC2618" w:rsidP="005670EF">
                            <w:pPr>
                              <w:tabs>
                                <w:tab w:val="left" w:pos="3870"/>
                              </w:tabs>
                              <w:jc w:val="center"/>
                              <w:rPr>
                                <w:b/>
                                <w:bCs/>
                                <w:color w:val="000000" w:themeColor="text1"/>
                                <w:sz w:val="28"/>
                                <w:szCs w:val="28"/>
                              </w:rPr>
                            </w:pPr>
                            <w:r>
                              <w:rPr>
                                <w:b/>
                                <w:bCs/>
                                <w:color w:val="000000" w:themeColor="text1"/>
                                <w:sz w:val="28"/>
                                <w:szCs w:val="28"/>
                              </w:rPr>
                              <w:t>Share about what</w:t>
                            </w:r>
                            <w:r w:rsidR="00AD439E" w:rsidRPr="00AD439E">
                              <w:rPr>
                                <w:b/>
                                <w:bCs/>
                                <w:color w:val="000000" w:themeColor="text1"/>
                                <w:sz w:val="28"/>
                                <w:szCs w:val="28"/>
                              </w:rPr>
                              <w:t xml:space="preserve"> high drug prices mean to you: what have you given up </w:t>
                            </w:r>
                            <w:proofErr w:type="gramStart"/>
                            <w:r w:rsidR="00AD439E" w:rsidRPr="00AD439E">
                              <w:rPr>
                                <w:b/>
                                <w:bCs/>
                                <w:color w:val="000000" w:themeColor="text1"/>
                                <w:sz w:val="28"/>
                                <w:szCs w:val="28"/>
                              </w:rPr>
                              <w:t>to pay</w:t>
                            </w:r>
                            <w:proofErr w:type="gramEnd"/>
                            <w:r w:rsidR="00AD439E" w:rsidRPr="00AD439E">
                              <w:rPr>
                                <w:b/>
                                <w:bCs/>
                                <w:color w:val="000000" w:themeColor="text1"/>
                                <w:sz w:val="28"/>
                                <w:szCs w:val="28"/>
                              </w:rPr>
                              <w:t xml:space="preserve"> for your MS DMT or how have the costs changed?</w:t>
                            </w:r>
                          </w:p>
                          <w:p w14:paraId="5E23D738" w14:textId="77777777" w:rsidR="00AD439E" w:rsidRDefault="00AD439E" w:rsidP="00AD439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ect id="Rectangle 1" style="position:absolute;margin-left:0;margin-top:13.75pt;width:536.25pt;height:80.2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spid="_x0000_s1026" filled="f" strokecolor="#ed7d31 [3205]" strokeweight="6pt" w14:anchorId="3E5DCFC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">
                <v:textbox>
                  <w:txbxContent>
                    <w:p w:rsidRPr="00AD439E" w:rsidR="00AD439E" w:rsidP="00AD439E" w:rsidRDefault="00AD439E" w14:paraId="2B456894" w14:textId="5C5E2464">
                      <w:pPr>
                        <w:jc w:val="center"/>
                        <w:rPr>
                          <w:b/>
                          <w:bCs/>
                          <w:color w:val="ED7D31" w:themeColor="accent2"/>
                          <w:sz w:val="28"/>
                          <w:szCs w:val="28"/>
                          <w:u w:val="single"/>
                        </w:rPr>
                      </w:pPr>
                      <w:r w:rsidRPr="00AD439E">
                        <w:rPr>
                          <w:b/>
                          <w:bCs/>
                          <w:color w:val="ED7D31" w:themeColor="accent2"/>
                          <w:sz w:val="28"/>
                          <w:szCs w:val="28"/>
                          <w:u w:val="single"/>
                        </w:rPr>
                        <w:t xml:space="preserve">Your Call-to-Action: </w:t>
                      </w:r>
                    </w:p>
                    <w:p w:rsidRPr="00AD439E" w:rsidR="00AD439E" w:rsidP="005670EF" w:rsidRDefault="00EC2618" w14:paraId="20C9BEBF" w14:textId="3766FAF2">
                      <w:pPr>
                        <w:tabs>
                          <w:tab w:val="left" w:pos="3870"/>
                        </w:tabs>
                        <w:jc w:val="center"/>
                        <w:rPr>
                          <w:b/>
                          <w:bCs/>
                          <w:color w:val="000000" w:themeColor="text1"/>
                          <w:sz w:val="28"/>
                          <w:szCs w:val="28"/>
                        </w:rPr>
                      </w:pPr>
                      <w:r>
                        <w:rPr>
                          <w:b/>
                          <w:bCs/>
                          <w:color w:val="000000" w:themeColor="text1"/>
                          <w:sz w:val="28"/>
                          <w:szCs w:val="28"/>
                        </w:rPr>
                        <w:t>Share about what</w:t>
                      </w:r>
                      <w:r w:rsidRPr="00AD439E" w:rsidR="00AD439E">
                        <w:rPr>
                          <w:b/>
                          <w:bCs/>
                          <w:color w:val="000000" w:themeColor="text1"/>
                          <w:sz w:val="28"/>
                          <w:szCs w:val="28"/>
                        </w:rPr>
                        <w:t xml:space="preserve"> high drug prices mean to you: what have you given up </w:t>
                      </w:r>
                      <w:proofErr w:type="gramStart"/>
                      <w:r w:rsidRPr="00AD439E" w:rsidR="00AD439E">
                        <w:rPr>
                          <w:b/>
                          <w:bCs/>
                          <w:color w:val="000000" w:themeColor="text1"/>
                          <w:sz w:val="28"/>
                          <w:szCs w:val="28"/>
                        </w:rPr>
                        <w:t>to pay</w:t>
                      </w:r>
                      <w:proofErr w:type="gramEnd"/>
                      <w:r w:rsidRPr="00AD439E" w:rsidR="00AD439E">
                        <w:rPr>
                          <w:b/>
                          <w:bCs/>
                          <w:color w:val="000000" w:themeColor="text1"/>
                          <w:sz w:val="28"/>
                          <w:szCs w:val="28"/>
                        </w:rPr>
                        <w:t xml:space="preserve"> for your MS DMT or how have the costs changed?</w:t>
                      </w:r>
                    </w:p>
                    <w:p w:rsidR="00AD439E" w:rsidP="00AD439E" w:rsidRDefault="00AD439E" w14:paraId="5E23D738" w14:textId="77777777">
                      <w:pPr>
                        <w:jc w:val="center"/>
                      </w:pPr>
                    </w:p>
                  </w:txbxContent>
                </v:textbox>
                <w10:wrap anchorx="margin"/>
              </v:rect>
            </w:pict>
          </mc:Fallback>
        </mc:AlternateContent>
      </w:r>
    </w:p>
    <w:p w14:paraId="69052270" w14:textId="1DBBD426" w:rsidR="00216CAD" w:rsidRDefault="00216CAD" w:rsidP="00216CAD">
      <w:pPr>
        <w:rPr>
          <w:sz w:val="28"/>
          <w:szCs w:val="28"/>
        </w:rPr>
      </w:pPr>
    </w:p>
    <w:p w14:paraId="78C1F0D3" w14:textId="429B4C78" w:rsidR="00216CAD" w:rsidRDefault="00216CAD" w:rsidP="00216CAD">
      <w:pPr>
        <w:rPr>
          <w:b/>
          <w:bCs/>
          <w:sz w:val="28"/>
          <w:szCs w:val="28"/>
          <w:u w:val="single"/>
        </w:rPr>
      </w:pPr>
    </w:p>
    <w:p w14:paraId="2C8D93BE" w14:textId="397CD5BC" w:rsidR="00AD439E" w:rsidRDefault="00AD439E" w:rsidP="00216CAD">
      <w:pPr>
        <w:rPr>
          <w:b/>
          <w:bCs/>
          <w:sz w:val="28"/>
          <w:szCs w:val="28"/>
          <w:u w:val="single"/>
        </w:rPr>
      </w:pPr>
    </w:p>
    <w:p w14:paraId="595A6087" w14:textId="77777777" w:rsidR="001774C2" w:rsidRDefault="00A539C4" w:rsidP="00216CAD">
      <w:pPr>
        <w:rPr>
          <w:color w:val="ED7D31" w:themeColor="accent2"/>
          <w:sz w:val="28"/>
          <w:szCs w:val="28"/>
        </w:rPr>
      </w:pPr>
      <w:r w:rsidRPr="00E355AE">
        <w:rPr>
          <w:b/>
          <w:bCs/>
          <w:color w:val="ED7D31" w:themeColor="accent2"/>
          <w:sz w:val="28"/>
          <w:szCs w:val="28"/>
          <w:u w:val="single"/>
        </w:rPr>
        <w:t>Video Details</w:t>
      </w:r>
      <w:r w:rsidR="00E355AE" w:rsidRPr="00E355AE">
        <w:rPr>
          <w:b/>
          <w:bCs/>
          <w:color w:val="ED7D31" w:themeColor="accent2"/>
          <w:sz w:val="28"/>
          <w:szCs w:val="28"/>
          <w:u w:val="single"/>
        </w:rPr>
        <w:t>/Ideas</w:t>
      </w:r>
      <w:r w:rsidRPr="00E355AE">
        <w:rPr>
          <w:b/>
          <w:bCs/>
          <w:color w:val="ED7D31" w:themeColor="accent2"/>
          <w:sz w:val="28"/>
          <w:szCs w:val="28"/>
          <w:u w:val="single"/>
        </w:rPr>
        <w:t>:</w:t>
      </w:r>
      <w:r w:rsidRPr="00E355AE">
        <w:rPr>
          <w:color w:val="ED7D31" w:themeColor="accent2"/>
          <w:sz w:val="28"/>
          <w:szCs w:val="28"/>
        </w:rPr>
        <w:t xml:space="preserve"> </w:t>
      </w:r>
    </w:p>
    <w:p w14:paraId="2A73A62A" w14:textId="7989EEC2" w:rsidR="00A539C4" w:rsidRPr="001774C2" w:rsidRDefault="00A539C4" w:rsidP="00216CAD">
      <w:pPr>
        <w:rPr>
          <w:sz w:val="24"/>
          <w:szCs w:val="24"/>
        </w:rPr>
      </w:pPr>
      <w:r w:rsidRPr="6B26A579">
        <w:rPr>
          <w:sz w:val="24"/>
          <w:szCs w:val="24"/>
        </w:rPr>
        <w:t xml:space="preserve">We are asking you to </w:t>
      </w:r>
      <w:r w:rsidR="416DD1BC" w:rsidRPr="6B26A579">
        <w:rPr>
          <w:sz w:val="24"/>
          <w:szCs w:val="24"/>
        </w:rPr>
        <w:t>record a</w:t>
      </w:r>
      <w:r w:rsidRPr="6B26A579">
        <w:rPr>
          <w:sz w:val="24"/>
          <w:szCs w:val="24"/>
        </w:rPr>
        <w:t xml:space="preserve"> 30-60 second video that will be shared on </w:t>
      </w:r>
      <w:r w:rsidR="416DD1BC" w:rsidRPr="6B26A579">
        <w:rPr>
          <w:sz w:val="24"/>
          <w:szCs w:val="24"/>
        </w:rPr>
        <w:t>your Twitter</w:t>
      </w:r>
      <w:r w:rsidRPr="6B26A579">
        <w:rPr>
          <w:sz w:val="24"/>
          <w:szCs w:val="24"/>
        </w:rPr>
        <w:t xml:space="preserve"> account. </w:t>
      </w:r>
    </w:p>
    <w:p w14:paraId="3872A2E7" w14:textId="7261C165" w:rsidR="416DD1BC" w:rsidRDefault="416DD1BC" w:rsidP="6B26A579">
      <w:pPr>
        <w:pStyle w:val="ListParagraph"/>
        <w:numPr>
          <w:ilvl w:val="0"/>
          <w:numId w:val="1"/>
        </w:numPr>
        <w:rPr>
          <w:sz w:val="24"/>
          <w:szCs w:val="24"/>
        </w:rPr>
      </w:pPr>
      <w:r w:rsidRPr="6B26A579">
        <w:rPr>
          <w:sz w:val="24"/>
          <w:szCs w:val="24"/>
        </w:rPr>
        <w:t>Your video should connect</w:t>
      </w:r>
      <w:r w:rsidR="00A539C4" w:rsidRPr="6B26A579">
        <w:rPr>
          <w:sz w:val="24"/>
          <w:szCs w:val="24"/>
        </w:rPr>
        <w:t xml:space="preserve"> directly to the highlighted ask above </w:t>
      </w:r>
      <w:r w:rsidR="00A630EC" w:rsidRPr="6B26A579">
        <w:rPr>
          <w:sz w:val="24"/>
          <w:szCs w:val="24"/>
        </w:rPr>
        <w:t>– use</w:t>
      </w:r>
      <w:r w:rsidR="00B87F50" w:rsidRPr="6B26A579">
        <w:rPr>
          <w:sz w:val="24"/>
          <w:szCs w:val="24"/>
        </w:rPr>
        <w:t xml:space="preserve"> examples to strengthen your story. Here are some ideas:</w:t>
      </w:r>
      <w:r>
        <w:br/>
      </w:r>
    </w:p>
    <w:p w14:paraId="194F25C8" w14:textId="0319D65B" w:rsidR="0082078E" w:rsidRDefault="0082078E" w:rsidP="0082078E">
      <w:pPr>
        <w:pStyle w:val="ListParagraph"/>
        <w:numPr>
          <w:ilvl w:val="1"/>
          <w:numId w:val="1"/>
        </w:numPr>
        <w:rPr>
          <w:color w:val="000000" w:themeColor="text1"/>
        </w:rPr>
      </w:pPr>
      <w:r w:rsidRPr="6B26A579">
        <w:rPr>
          <w:color w:val="000000" w:themeColor="text1"/>
        </w:rPr>
        <w:t>Show the bottle your medication comes in (if taking an oral disease-modifying therapy (DMT))</w:t>
      </w:r>
    </w:p>
    <w:p w14:paraId="0C6938A3" w14:textId="77777777" w:rsidR="0082078E" w:rsidRPr="00F47698" w:rsidRDefault="0082078E" w:rsidP="0082078E">
      <w:pPr>
        <w:pStyle w:val="ListParagraph"/>
        <w:rPr>
          <w:color w:val="000000" w:themeColor="text1"/>
        </w:rPr>
      </w:pPr>
    </w:p>
    <w:p w14:paraId="3BAE6F10" w14:textId="39A3AAE0" w:rsidR="0082078E" w:rsidRPr="00F47698" w:rsidRDefault="0082078E" w:rsidP="0082078E">
      <w:pPr>
        <w:pStyle w:val="ListParagraph"/>
        <w:numPr>
          <w:ilvl w:val="1"/>
          <w:numId w:val="1"/>
        </w:numPr>
        <w:rPr>
          <w:color w:val="000000" w:themeColor="text1"/>
        </w:rPr>
      </w:pPr>
      <w:r w:rsidRPr="6B26A579">
        <w:rPr>
          <w:color w:val="000000" w:themeColor="text1"/>
        </w:rPr>
        <w:t xml:space="preserve">Show your most recent hospital bill, or show your Explanation of Benefits </w:t>
      </w:r>
      <w:r w:rsidRPr="6B26A579">
        <w:rPr>
          <w:b/>
          <w:bCs/>
          <w:color w:val="000000" w:themeColor="text1"/>
        </w:rPr>
        <w:t>with all personal information crossed out</w:t>
      </w:r>
      <w:r w:rsidRPr="6B26A579">
        <w:rPr>
          <w:color w:val="000000" w:themeColor="text1"/>
        </w:rPr>
        <w:t xml:space="preserve"> to highlight the financial impact of MS DMT costs</w:t>
      </w:r>
    </w:p>
    <w:p w14:paraId="2DE79098" w14:textId="77777777" w:rsidR="0082078E" w:rsidRPr="00F47698" w:rsidRDefault="0082078E" w:rsidP="0082078E">
      <w:pPr>
        <w:pStyle w:val="ListParagraph"/>
        <w:rPr>
          <w:color w:val="000000" w:themeColor="text1"/>
        </w:rPr>
      </w:pPr>
    </w:p>
    <w:p w14:paraId="27A2D5DC" w14:textId="2B4538B4" w:rsidR="0082078E" w:rsidRPr="00F47698" w:rsidRDefault="0082078E" w:rsidP="0082078E">
      <w:pPr>
        <w:pStyle w:val="ListParagraph"/>
        <w:numPr>
          <w:ilvl w:val="1"/>
          <w:numId w:val="1"/>
        </w:numPr>
        <w:rPr>
          <w:color w:val="000000" w:themeColor="text1"/>
        </w:rPr>
      </w:pPr>
      <w:r w:rsidRPr="6B26A579">
        <w:rPr>
          <w:color w:val="000000" w:themeColor="text1"/>
        </w:rPr>
        <w:t>Share an example of how the cost of your MS DMT has caused you to restructure your budget or make difficult financial choices to continue accessing the DMT</w:t>
      </w:r>
    </w:p>
    <w:p w14:paraId="2CF32D11" w14:textId="77777777" w:rsidR="0082078E" w:rsidRPr="00F47698" w:rsidRDefault="0082078E" w:rsidP="0082078E">
      <w:pPr>
        <w:pStyle w:val="ListParagraph"/>
        <w:rPr>
          <w:color w:val="000000" w:themeColor="text1"/>
        </w:rPr>
      </w:pPr>
    </w:p>
    <w:p w14:paraId="0B297AD2" w14:textId="39D5F30B" w:rsidR="00FA2294" w:rsidRDefault="0082078E" w:rsidP="00CC6FB5">
      <w:pPr>
        <w:pStyle w:val="ListParagraph"/>
        <w:numPr>
          <w:ilvl w:val="1"/>
          <w:numId w:val="1"/>
        </w:numPr>
        <w:rPr>
          <w:color w:val="000000" w:themeColor="text1"/>
        </w:rPr>
      </w:pPr>
      <w:r w:rsidRPr="6B26A579">
        <w:rPr>
          <w:color w:val="000000" w:themeColor="text1"/>
        </w:rPr>
        <w:t xml:space="preserve">Share if you no longer take a DMT, or if you have altered the use of your DMT, due to cost </w:t>
      </w:r>
    </w:p>
    <w:p w14:paraId="5159864E" w14:textId="77777777" w:rsidR="00FA2294" w:rsidRPr="00FA2294" w:rsidRDefault="00FA2294" w:rsidP="00FA2294">
      <w:pPr>
        <w:pStyle w:val="ListParagraph"/>
        <w:rPr>
          <w:sz w:val="24"/>
          <w:szCs w:val="24"/>
        </w:rPr>
      </w:pPr>
    </w:p>
    <w:p w14:paraId="71599CC4" w14:textId="0714B2CB" w:rsidR="00E355AE" w:rsidRDefault="00E355AE" w:rsidP="6B26A579">
      <w:pPr>
        <w:pStyle w:val="ListParagraph"/>
        <w:numPr>
          <w:ilvl w:val="0"/>
          <w:numId w:val="1"/>
        </w:numPr>
        <w:rPr>
          <w:color w:val="000000" w:themeColor="text1"/>
        </w:rPr>
      </w:pPr>
      <w:r w:rsidRPr="6B26A579">
        <w:rPr>
          <w:sz w:val="24"/>
          <w:szCs w:val="24"/>
        </w:rPr>
        <w:lastRenderedPageBreak/>
        <w:t>Film your video horizontally – this will work better for sharing on Twitter.</w:t>
      </w:r>
      <w:r>
        <w:br/>
      </w:r>
    </w:p>
    <w:p w14:paraId="5B9E3B6D" w14:textId="55B511A5" w:rsidR="6B26A579" w:rsidRDefault="6B26A579" w:rsidP="6B26A579">
      <w:pPr>
        <w:pStyle w:val="ListParagraph"/>
        <w:numPr>
          <w:ilvl w:val="0"/>
          <w:numId w:val="1"/>
        </w:numPr>
        <w:rPr>
          <w:color w:val="000000" w:themeColor="text1"/>
        </w:rPr>
      </w:pPr>
      <w:r w:rsidRPr="6B26A579">
        <w:rPr>
          <w:sz w:val="24"/>
          <w:szCs w:val="24"/>
        </w:rPr>
        <w:t>Try to have someone else film you – if filming alone, prop your phone up securely.</w:t>
      </w:r>
      <w:r>
        <w:br/>
      </w:r>
    </w:p>
    <w:p w14:paraId="77ABEBF8" w14:textId="6E3E91EC" w:rsidR="6B26A579" w:rsidRDefault="6B26A579" w:rsidP="6B26A579">
      <w:pPr>
        <w:pStyle w:val="ListParagraph"/>
        <w:numPr>
          <w:ilvl w:val="0"/>
          <w:numId w:val="1"/>
        </w:numPr>
        <w:rPr>
          <w:color w:val="000000" w:themeColor="text1"/>
        </w:rPr>
      </w:pPr>
      <w:r w:rsidRPr="6B26A579">
        <w:rPr>
          <w:sz w:val="24"/>
          <w:szCs w:val="24"/>
        </w:rPr>
        <w:t>Reduce background noise as much as possible when creating your video.</w:t>
      </w:r>
    </w:p>
    <w:p w14:paraId="249360C4" w14:textId="77777777" w:rsidR="00B87F50" w:rsidRPr="001774C2" w:rsidRDefault="00B87F50" w:rsidP="00B87F50">
      <w:pPr>
        <w:pStyle w:val="ListParagraph"/>
        <w:rPr>
          <w:sz w:val="24"/>
          <w:szCs w:val="24"/>
        </w:rPr>
      </w:pPr>
    </w:p>
    <w:p w14:paraId="2BE408D7" w14:textId="4B3A791F" w:rsidR="00E355AE" w:rsidRPr="001774C2" w:rsidRDefault="00E355AE" w:rsidP="00E355AE">
      <w:pPr>
        <w:pStyle w:val="ListParagraph"/>
        <w:numPr>
          <w:ilvl w:val="0"/>
          <w:numId w:val="1"/>
        </w:numPr>
        <w:rPr>
          <w:sz w:val="24"/>
          <w:szCs w:val="24"/>
        </w:rPr>
      </w:pPr>
      <w:r w:rsidRPr="001774C2">
        <w:rPr>
          <w:sz w:val="24"/>
          <w:szCs w:val="24"/>
        </w:rPr>
        <w:t xml:space="preserve">Remember – you want to get the attention of your legislators. These videos will be most impactful when they </w:t>
      </w:r>
      <w:r w:rsidRPr="001774C2">
        <w:rPr>
          <w:b/>
          <w:bCs/>
          <w:sz w:val="24"/>
          <w:szCs w:val="24"/>
        </w:rPr>
        <w:t>create a visual</w:t>
      </w:r>
      <w:r w:rsidRPr="001774C2">
        <w:rPr>
          <w:sz w:val="24"/>
          <w:szCs w:val="24"/>
        </w:rPr>
        <w:t xml:space="preserve">, </w:t>
      </w:r>
      <w:r w:rsidRPr="001774C2">
        <w:rPr>
          <w:b/>
          <w:bCs/>
          <w:sz w:val="24"/>
          <w:szCs w:val="24"/>
        </w:rPr>
        <w:t>evoke and emotion</w:t>
      </w:r>
      <w:r w:rsidRPr="001774C2">
        <w:rPr>
          <w:sz w:val="24"/>
          <w:szCs w:val="24"/>
        </w:rPr>
        <w:t xml:space="preserve">, and when they are </w:t>
      </w:r>
      <w:r w:rsidRPr="001774C2">
        <w:rPr>
          <w:b/>
          <w:bCs/>
          <w:sz w:val="24"/>
          <w:szCs w:val="24"/>
        </w:rPr>
        <w:t>focused and concise.</w:t>
      </w:r>
    </w:p>
    <w:p w14:paraId="506759DD" w14:textId="03526FCD" w:rsidR="00F05102" w:rsidRPr="00F05102" w:rsidRDefault="00F05102" w:rsidP="00F05102">
      <w:pPr>
        <w:pStyle w:val="ListParagraph"/>
        <w:rPr>
          <w:sz w:val="28"/>
          <w:szCs w:val="28"/>
        </w:rPr>
      </w:pPr>
    </w:p>
    <w:p w14:paraId="2D25152F" w14:textId="5FD9B97F" w:rsidR="001774C2" w:rsidRDefault="00F05102" w:rsidP="00F05102">
      <w:pPr>
        <w:rPr>
          <w:b/>
          <w:bCs/>
          <w:color w:val="ED7D31" w:themeColor="accent2"/>
          <w:sz w:val="28"/>
          <w:szCs w:val="28"/>
        </w:rPr>
      </w:pPr>
      <w:r w:rsidRPr="6B26A579">
        <w:rPr>
          <w:b/>
          <w:bCs/>
          <w:color w:val="ED7D31" w:themeColor="accent2"/>
          <w:sz w:val="28"/>
          <w:szCs w:val="28"/>
          <w:u w:val="single"/>
        </w:rPr>
        <w:t>Including a Data Point in Your Video:</w:t>
      </w:r>
      <w:r w:rsidRPr="6B26A579">
        <w:rPr>
          <w:b/>
          <w:bCs/>
          <w:color w:val="ED7D31" w:themeColor="accent2"/>
          <w:sz w:val="28"/>
          <w:szCs w:val="28"/>
        </w:rPr>
        <w:t xml:space="preserve"> </w:t>
      </w:r>
    </w:p>
    <w:p w14:paraId="35531C09" w14:textId="3EAE286F" w:rsidR="00F05102" w:rsidRPr="001774C2" w:rsidRDefault="008541D8" w:rsidP="00F05102">
      <w:pPr>
        <w:rPr>
          <w:sz w:val="24"/>
          <w:szCs w:val="24"/>
        </w:rPr>
      </w:pPr>
      <w:r w:rsidRPr="6B26A579">
        <w:rPr>
          <w:sz w:val="24"/>
          <w:szCs w:val="24"/>
        </w:rPr>
        <w:t>Data has the power to</w:t>
      </w:r>
      <w:r w:rsidR="00FD675F" w:rsidRPr="6B26A579">
        <w:rPr>
          <w:sz w:val="24"/>
          <w:szCs w:val="24"/>
        </w:rPr>
        <w:t xml:space="preserve"> amplify our stories. As with </w:t>
      </w:r>
      <w:proofErr w:type="gramStart"/>
      <w:r w:rsidR="00FD675F" w:rsidRPr="6B26A579">
        <w:rPr>
          <w:sz w:val="24"/>
          <w:szCs w:val="24"/>
        </w:rPr>
        <w:t>any ”Wow</w:t>
      </w:r>
      <w:proofErr w:type="gramEnd"/>
      <w:r w:rsidR="00FD675F" w:rsidRPr="6B26A579">
        <w:rPr>
          <w:sz w:val="24"/>
          <w:szCs w:val="24"/>
        </w:rPr>
        <w:t>-How-Now” you’ve done as an MS Activist, you should pick one data point to add to your video</w:t>
      </w:r>
      <w:r w:rsidR="00913605" w:rsidRPr="6B26A579">
        <w:rPr>
          <w:sz w:val="24"/>
          <w:szCs w:val="24"/>
        </w:rPr>
        <w:t xml:space="preserve"> that directly ties to your story.</w:t>
      </w:r>
      <w:r w:rsidR="00FD675F" w:rsidRPr="6B26A579">
        <w:rPr>
          <w:sz w:val="24"/>
          <w:szCs w:val="24"/>
        </w:rPr>
        <w:t xml:space="preserve"> </w:t>
      </w:r>
      <w:r w:rsidR="33DC0FCD" w:rsidRPr="6B26A579">
        <w:rPr>
          <w:sz w:val="24"/>
          <w:szCs w:val="24"/>
        </w:rPr>
        <w:t xml:space="preserve">Here is a list of some </w:t>
      </w:r>
      <w:r w:rsidR="1DD125FC" w:rsidRPr="6B26A579">
        <w:rPr>
          <w:sz w:val="24"/>
          <w:szCs w:val="24"/>
        </w:rPr>
        <w:t xml:space="preserve">possible data points and more can be found at </w:t>
      </w:r>
      <w:hyperlink r:id="rId7">
        <w:r w:rsidR="1DD125FC" w:rsidRPr="6B26A579">
          <w:rPr>
            <w:rStyle w:val="Hyperlink"/>
            <w:sz w:val="24"/>
            <w:szCs w:val="24"/>
          </w:rPr>
          <w:t>the Access to Meds webpage</w:t>
        </w:r>
      </w:hyperlink>
      <w:r w:rsidR="1DD125FC" w:rsidRPr="6B26A579">
        <w:rPr>
          <w:sz w:val="24"/>
          <w:szCs w:val="24"/>
        </w:rPr>
        <w:t>:</w:t>
      </w:r>
    </w:p>
    <w:p w14:paraId="2FAC3522" w14:textId="77777777" w:rsidR="0082078E" w:rsidRPr="00E16389" w:rsidRDefault="0082078E" w:rsidP="0082078E">
      <w:pPr>
        <w:pStyle w:val="ListParagraph"/>
        <w:numPr>
          <w:ilvl w:val="0"/>
          <w:numId w:val="2"/>
        </w:numPr>
        <w:rPr>
          <w:color w:val="000000" w:themeColor="text1"/>
        </w:rPr>
      </w:pPr>
      <w:r w:rsidRPr="00E16389">
        <w:rPr>
          <w:color w:val="000000" w:themeColor="text1"/>
        </w:rPr>
        <w:t>This year, the median annual price of the MS DMTs is close to $94,000—up nearly $25,000 from 2015.</w:t>
      </w:r>
    </w:p>
    <w:p w14:paraId="7C7F233A" w14:textId="77777777" w:rsidR="0082078E" w:rsidRPr="00E16389" w:rsidRDefault="0082078E" w:rsidP="0082078E">
      <w:pPr>
        <w:pStyle w:val="ListParagraph"/>
        <w:numPr>
          <w:ilvl w:val="0"/>
          <w:numId w:val="2"/>
        </w:numPr>
        <w:rPr>
          <w:color w:val="000000" w:themeColor="text1"/>
        </w:rPr>
      </w:pPr>
      <w:r w:rsidRPr="00E16389">
        <w:rPr>
          <w:color w:val="000000" w:themeColor="text1"/>
        </w:rPr>
        <w:t>40% have altered the use of their DMTs due to cost, with some skipping or delaying treatment or being forced through step therapy.</w:t>
      </w:r>
    </w:p>
    <w:p w14:paraId="34776C05" w14:textId="77777777" w:rsidR="0082078E" w:rsidRDefault="0082078E" w:rsidP="0082078E">
      <w:pPr>
        <w:pStyle w:val="ListParagraph"/>
        <w:numPr>
          <w:ilvl w:val="0"/>
          <w:numId w:val="2"/>
        </w:numPr>
        <w:rPr>
          <w:color w:val="000000" w:themeColor="text1"/>
        </w:rPr>
      </w:pPr>
      <w:r w:rsidRPr="00E16389">
        <w:rPr>
          <w:color w:val="000000" w:themeColor="text1"/>
        </w:rPr>
        <w:t>40% experience stress or other emotional impact due to high out-of-pocket costs and are making lifestyle sacrifices to be able to pay for their DMT.</w:t>
      </w:r>
    </w:p>
    <w:p w14:paraId="6477D0B5" w14:textId="77777777" w:rsidR="0082078E" w:rsidRPr="00E16389" w:rsidRDefault="0082078E" w:rsidP="0082078E">
      <w:pPr>
        <w:pStyle w:val="ListParagraph"/>
        <w:numPr>
          <w:ilvl w:val="0"/>
          <w:numId w:val="2"/>
        </w:numPr>
        <w:rPr>
          <w:color w:val="000000" w:themeColor="text1"/>
        </w:rPr>
      </w:pPr>
      <w:r w:rsidRPr="00E16389">
        <w:rPr>
          <w:color w:val="000000" w:themeColor="text1"/>
        </w:rPr>
        <w:t xml:space="preserve">Only 11% said they could easily afford their DMT without financial assistance.  </w:t>
      </w:r>
    </w:p>
    <w:p w14:paraId="2FAA3BB3" w14:textId="6A0A60A0" w:rsidR="00E16389" w:rsidRDefault="00E16389" w:rsidP="00F05102">
      <w:pPr>
        <w:rPr>
          <w:sz w:val="28"/>
          <w:szCs w:val="28"/>
        </w:rPr>
      </w:pPr>
    </w:p>
    <w:p w14:paraId="546BD553" w14:textId="3A52085C" w:rsidR="001774C2" w:rsidRDefault="00E355AE" w:rsidP="00E355AE">
      <w:pPr>
        <w:rPr>
          <w:b/>
          <w:bCs/>
          <w:color w:val="ED7D31" w:themeColor="accent2"/>
          <w:sz w:val="28"/>
          <w:szCs w:val="28"/>
          <w:u w:val="single"/>
        </w:rPr>
      </w:pPr>
      <w:r w:rsidRPr="6B26A579">
        <w:rPr>
          <w:b/>
          <w:bCs/>
          <w:color w:val="ED7D31" w:themeColor="accent2"/>
          <w:sz w:val="28"/>
          <w:szCs w:val="28"/>
          <w:u w:val="single"/>
        </w:rPr>
        <w:t xml:space="preserve">Sharing Your Video: </w:t>
      </w:r>
    </w:p>
    <w:p w14:paraId="2E3DD70C" w14:textId="2B0F595A" w:rsidR="00E355AE" w:rsidRDefault="00E355AE" w:rsidP="00E355AE">
      <w:pPr>
        <w:rPr>
          <w:sz w:val="24"/>
          <w:szCs w:val="24"/>
        </w:rPr>
      </w:pPr>
      <w:r w:rsidRPr="7FDAFB06">
        <w:rPr>
          <w:sz w:val="24"/>
          <w:szCs w:val="24"/>
        </w:rPr>
        <w:t xml:space="preserve">When sharing out your video on Twitter, make sure that your profile is public and that you use the hashtags #MSActivist and </w:t>
      </w:r>
      <w:r w:rsidR="006F3AC1" w:rsidRPr="7FDAFB06">
        <w:rPr>
          <w:sz w:val="24"/>
          <w:szCs w:val="24"/>
        </w:rPr>
        <w:t>#P</w:t>
      </w:r>
      <w:r w:rsidR="00BF2FDD" w:rsidRPr="7FDAFB06">
        <w:rPr>
          <w:sz w:val="24"/>
          <w:szCs w:val="24"/>
        </w:rPr>
        <w:t>ushToLowerRXPrices</w:t>
      </w:r>
    </w:p>
    <w:p w14:paraId="20A8A94E" w14:textId="2F718E05" w:rsidR="5FAE86AF" w:rsidRDefault="001913DC" w:rsidP="5FAE86AF">
      <w:pPr>
        <w:rPr>
          <w:sz w:val="24"/>
          <w:szCs w:val="24"/>
        </w:rPr>
      </w:pPr>
      <w:r>
        <w:rPr>
          <w:sz w:val="24"/>
          <w:szCs w:val="24"/>
        </w:rPr>
        <w:t>Tweet</w:t>
      </w:r>
      <w:r w:rsidR="5FAE86AF" w:rsidRPr="5FAE86AF">
        <w:rPr>
          <w:sz w:val="24"/>
          <w:szCs w:val="24"/>
        </w:rPr>
        <w:t xml:space="preserve"> </w:t>
      </w:r>
      <w:r>
        <w:rPr>
          <w:sz w:val="24"/>
          <w:szCs w:val="24"/>
        </w:rPr>
        <w:t>at</w:t>
      </w:r>
      <w:r w:rsidR="5FAE86AF" w:rsidRPr="5FAE86AF">
        <w:rPr>
          <w:sz w:val="24"/>
          <w:szCs w:val="24"/>
        </w:rPr>
        <w:t xml:space="preserve"> your legislator </w:t>
      </w:r>
      <w:r>
        <w:rPr>
          <w:sz w:val="24"/>
          <w:szCs w:val="24"/>
        </w:rPr>
        <w:t xml:space="preserve">by </w:t>
      </w:r>
      <w:r w:rsidR="5FAE86AF" w:rsidRPr="5FAE86AF">
        <w:rPr>
          <w:sz w:val="24"/>
          <w:szCs w:val="24"/>
        </w:rPr>
        <w:t>tag</w:t>
      </w:r>
      <w:r>
        <w:rPr>
          <w:sz w:val="24"/>
          <w:szCs w:val="24"/>
        </w:rPr>
        <w:t>ging</w:t>
      </w:r>
      <w:r w:rsidR="5FAE86AF" w:rsidRPr="5FAE86AF">
        <w:rPr>
          <w:sz w:val="24"/>
          <w:szCs w:val="24"/>
        </w:rPr>
        <w:t xml:space="preserve"> them using the </w:t>
      </w:r>
      <w:proofErr w:type="gramStart"/>
      <w:r w:rsidR="5FAE86AF" w:rsidRPr="5FAE86AF">
        <w:rPr>
          <w:sz w:val="24"/>
          <w:szCs w:val="24"/>
        </w:rPr>
        <w:t>@[</w:t>
      </w:r>
      <w:proofErr w:type="gramEnd"/>
      <w:r w:rsidR="5FAE86AF" w:rsidRPr="5FAE86AF">
        <w:rPr>
          <w:sz w:val="24"/>
          <w:szCs w:val="24"/>
        </w:rPr>
        <w:t>INSERT THEIR OFFICIAL TWITTER HANDLE] feature</w:t>
      </w:r>
      <w:r>
        <w:rPr>
          <w:sz w:val="24"/>
          <w:szCs w:val="24"/>
        </w:rPr>
        <w:t>. This will ensure they are notified that you posted a video.</w:t>
      </w:r>
    </w:p>
    <w:p w14:paraId="69792A04" w14:textId="3C9FF846" w:rsidR="00CA4C52" w:rsidRPr="001774C2" w:rsidRDefault="00CA4C52" w:rsidP="00E355AE">
      <w:pPr>
        <w:rPr>
          <w:sz w:val="24"/>
          <w:szCs w:val="24"/>
        </w:rPr>
      </w:pPr>
      <w:r>
        <w:rPr>
          <w:sz w:val="24"/>
          <w:szCs w:val="24"/>
        </w:rPr>
        <w:t xml:space="preserve">If you have not yet joined Twitter as an MS Activist, </w:t>
      </w:r>
      <w:r w:rsidR="002612B4">
        <w:rPr>
          <w:sz w:val="24"/>
          <w:szCs w:val="24"/>
        </w:rPr>
        <w:t xml:space="preserve">watch our “Twitter 101” video </w:t>
      </w:r>
      <w:hyperlink r:id="rId8" w:history="1">
        <w:r w:rsidR="002612B4" w:rsidRPr="002612B4">
          <w:rPr>
            <w:rStyle w:val="Hyperlink"/>
            <w:sz w:val="24"/>
            <w:szCs w:val="24"/>
          </w:rPr>
          <w:t>on our Access to Meds webpage!</w:t>
        </w:r>
      </w:hyperlink>
    </w:p>
    <w:p w14:paraId="0D9D560F" w14:textId="056254E4" w:rsidR="00E355AE" w:rsidRDefault="00E355AE" w:rsidP="00E355AE">
      <w:pPr>
        <w:rPr>
          <w:sz w:val="28"/>
          <w:szCs w:val="28"/>
        </w:rPr>
      </w:pPr>
    </w:p>
    <w:p w14:paraId="2D5F6571" w14:textId="77777777" w:rsidR="00E355AE" w:rsidRPr="00E355AE" w:rsidRDefault="00E355AE" w:rsidP="00E355AE">
      <w:pPr>
        <w:rPr>
          <w:sz w:val="28"/>
          <w:szCs w:val="28"/>
        </w:rPr>
      </w:pPr>
    </w:p>
    <w:p w14:paraId="20EDECE8" w14:textId="77777777" w:rsidR="00E355AE" w:rsidRPr="00E355AE" w:rsidRDefault="00E355AE" w:rsidP="00E355AE">
      <w:pPr>
        <w:rPr>
          <w:sz w:val="28"/>
          <w:szCs w:val="28"/>
        </w:rPr>
      </w:pPr>
    </w:p>
    <w:p w14:paraId="7113F1C0" w14:textId="20B4A9C0" w:rsidR="00216CAD" w:rsidRPr="00216CAD" w:rsidRDefault="00216CAD" w:rsidP="00B349B6">
      <w:pPr>
        <w:rPr>
          <w:b/>
          <w:bCs/>
          <w:sz w:val="28"/>
          <w:szCs w:val="28"/>
        </w:rPr>
      </w:pPr>
    </w:p>
    <w:sectPr w:rsidR="00216CAD" w:rsidRPr="00216CA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95044" w14:textId="77777777" w:rsidR="00390A02" w:rsidRDefault="00390A02" w:rsidP="00216CAD">
      <w:pPr>
        <w:spacing w:after="0" w:line="240" w:lineRule="auto"/>
      </w:pPr>
      <w:r>
        <w:separator/>
      </w:r>
    </w:p>
  </w:endnote>
  <w:endnote w:type="continuationSeparator" w:id="0">
    <w:p w14:paraId="5E14A73A" w14:textId="77777777" w:rsidR="00390A02" w:rsidRDefault="00390A02" w:rsidP="00216CAD">
      <w:pPr>
        <w:spacing w:after="0" w:line="240" w:lineRule="auto"/>
      </w:pPr>
      <w:r>
        <w:continuationSeparator/>
      </w:r>
    </w:p>
  </w:endnote>
  <w:endnote w:type="continuationNotice" w:id="1">
    <w:p w14:paraId="5A8562E0" w14:textId="77777777" w:rsidR="00390A02" w:rsidRDefault="00390A0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AF019" w14:textId="77777777" w:rsidR="00390A02" w:rsidRDefault="00390A02" w:rsidP="00216CAD">
      <w:pPr>
        <w:spacing w:after="0" w:line="240" w:lineRule="auto"/>
      </w:pPr>
      <w:r>
        <w:separator/>
      </w:r>
    </w:p>
  </w:footnote>
  <w:footnote w:type="continuationSeparator" w:id="0">
    <w:p w14:paraId="24B739DE" w14:textId="77777777" w:rsidR="00390A02" w:rsidRDefault="00390A02" w:rsidP="00216CAD">
      <w:pPr>
        <w:spacing w:after="0" w:line="240" w:lineRule="auto"/>
      </w:pPr>
      <w:r>
        <w:continuationSeparator/>
      </w:r>
    </w:p>
  </w:footnote>
  <w:footnote w:type="continuationNotice" w:id="1">
    <w:p w14:paraId="6DB0945B" w14:textId="77777777" w:rsidR="00390A02" w:rsidRDefault="00390A0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6A0405"/>
    <w:multiLevelType w:val="hybridMultilevel"/>
    <w:tmpl w:val="DDAE1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1A2D55"/>
    <w:multiLevelType w:val="hybridMultilevel"/>
    <w:tmpl w:val="8416D2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84449007">
    <w:abstractNumId w:val="1"/>
  </w:num>
  <w:num w:numId="2" w16cid:durableId="18734930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CAD"/>
    <w:rsid w:val="00001C49"/>
    <w:rsid w:val="0000647C"/>
    <w:rsid w:val="00022C55"/>
    <w:rsid w:val="00024809"/>
    <w:rsid w:val="00067054"/>
    <w:rsid w:val="000A3A44"/>
    <w:rsid w:val="000B4017"/>
    <w:rsid w:val="000D44D3"/>
    <w:rsid w:val="000F1B74"/>
    <w:rsid w:val="00120638"/>
    <w:rsid w:val="001774C2"/>
    <w:rsid w:val="001913DC"/>
    <w:rsid w:val="00192C1D"/>
    <w:rsid w:val="001A5AA1"/>
    <w:rsid w:val="001A5E07"/>
    <w:rsid w:val="001B1247"/>
    <w:rsid w:val="001D4BDA"/>
    <w:rsid w:val="001E1E73"/>
    <w:rsid w:val="00216CAD"/>
    <w:rsid w:val="002612B4"/>
    <w:rsid w:val="00287B65"/>
    <w:rsid w:val="002A56A1"/>
    <w:rsid w:val="002B296A"/>
    <w:rsid w:val="002B68CF"/>
    <w:rsid w:val="002C02DD"/>
    <w:rsid w:val="002D6FF8"/>
    <w:rsid w:val="002E08B0"/>
    <w:rsid w:val="00307181"/>
    <w:rsid w:val="00315531"/>
    <w:rsid w:val="00350BF7"/>
    <w:rsid w:val="00353426"/>
    <w:rsid w:val="00382ACC"/>
    <w:rsid w:val="0038756D"/>
    <w:rsid w:val="00390A02"/>
    <w:rsid w:val="003B1A45"/>
    <w:rsid w:val="003E4615"/>
    <w:rsid w:val="003E6813"/>
    <w:rsid w:val="00405EC9"/>
    <w:rsid w:val="0044113E"/>
    <w:rsid w:val="00445E63"/>
    <w:rsid w:val="00466766"/>
    <w:rsid w:val="0048408B"/>
    <w:rsid w:val="004C784D"/>
    <w:rsid w:val="004D4EE2"/>
    <w:rsid w:val="004F56F1"/>
    <w:rsid w:val="004F7277"/>
    <w:rsid w:val="004F750B"/>
    <w:rsid w:val="005078D2"/>
    <w:rsid w:val="00535A47"/>
    <w:rsid w:val="00544FB8"/>
    <w:rsid w:val="005670EF"/>
    <w:rsid w:val="00574EE7"/>
    <w:rsid w:val="00583FDA"/>
    <w:rsid w:val="005F5425"/>
    <w:rsid w:val="0060331E"/>
    <w:rsid w:val="006D442C"/>
    <w:rsid w:val="006F3AC1"/>
    <w:rsid w:val="007550A2"/>
    <w:rsid w:val="007675F0"/>
    <w:rsid w:val="007723C1"/>
    <w:rsid w:val="00780F44"/>
    <w:rsid w:val="007A14D9"/>
    <w:rsid w:val="00812271"/>
    <w:rsid w:val="0082078E"/>
    <w:rsid w:val="0082298B"/>
    <w:rsid w:val="00831C9D"/>
    <w:rsid w:val="00841683"/>
    <w:rsid w:val="0084494D"/>
    <w:rsid w:val="00846C48"/>
    <w:rsid w:val="008541D8"/>
    <w:rsid w:val="00856615"/>
    <w:rsid w:val="0088395E"/>
    <w:rsid w:val="0088562B"/>
    <w:rsid w:val="00892E5B"/>
    <w:rsid w:val="009056A0"/>
    <w:rsid w:val="00913605"/>
    <w:rsid w:val="009676FF"/>
    <w:rsid w:val="00982066"/>
    <w:rsid w:val="00982257"/>
    <w:rsid w:val="009827A2"/>
    <w:rsid w:val="00A01665"/>
    <w:rsid w:val="00A36B3B"/>
    <w:rsid w:val="00A40B16"/>
    <w:rsid w:val="00A539C4"/>
    <w:rsid w:val="00A54FF9"/>
    <w:rsid w:val="00A56904"/>
    <w:rsid w:val="00A61399"/>
    <w:rsid w:val="00A630EC"/>
    <w:rsid w:val="00A64512"/>
    <w:rsid w:val="00A75942"/>
    <w:rsid w:val="00A95694"/>
    <w:rsid w:val="00AA5209"/>
    <w:rsid w:val="00AB4BDA"/>
    <w:rsid w:val="00AC15CB"/>
    <w:rsid w:val="00AC35B1"/>
    <w:rsid w:val="00AD439E"/>
    <w:rsid w:val="00AE11D7"/>
    <w:rsid w:val="00B03797"/>
    <w:rsid w:val="00B349B6"/>
    <w:rsid w:val="00B672D0"/>
    <w:rsid w:val="00B87F50"/>
    <w:rsid w:val="00B96407"/>
    <w:rsid w:val="00BF2FDD"/>
    <w:rsid w:val="00C04455"/>
    <w:rsid w:val="00C36245"/>
    <w:rsid w:val="00CA1D8E"/>
    <w:rsid w:val="00CA207A"/>
    <w:rsid w:val="00CA4C52"/>
    <w:rsid w:val="00CC373A"/>
    <w:rsid w:val="00CC6FB5"/>
    <w:rsid w:val="00CD5E32"/>
    <w:rsid w:val="00CE4788"/>
    <w:rsid w:val="00CE7AE6"/>
    <w:rsid w:val="00D76B3E"/>
    <w:rsid w:val="00D84174"/>
    <w:rsid w:val="00DE57D5"/>
    <w:rsid w:val="00E0638A"/>
    <w:rsid w:val="00E16389"/>
    <w:rsid w:val="00E355AE"/>
    <w:rsid w:val="00E5259C"/>
    <w:rsid w:val="00EC23DD"/>
    <w:rsid w:val="00EC24C5"/>
    <w:rsid w:val="00EC2618"/>
    <w:rsid w:val="00EC2BC6"/>
    <w:rsid w:val="00EC5603"/>
    <w:rsid w:val="00EF7CAC"/>
    <w:rsid w:val="00F05102"/>
    <w:rsid w:val="00F11ACB"/>
    <w:rsid w:val="00F36AAE"/>
    <w:rsid w:val="00F47698"/>
    <w:rsid w:val="00FA2294"/>
    <w:rsid w:val="00FA4A4C"/>
    <w:rsid w:val="00FD0BA3"/>
    <w:rsid w:val="00FD675F"/>
    <w:rsid w:val="00FE7179"/>
    <w:rsid w:val="00FF5EA6"/>
    <w:rsid w:val="00FF7EE1"/>
    <w:rsid w:val="01098D00"/>
    <w:rsid w:val="01290E51"/>
    <w:rsid w:val="022C7884"/>
    <w:rsid w:val="0260CB19"/>
    <w:rsid w:val="02D2BF8A"/>
    <w:rsid w:val="02F240DB"/>
    <w:rsid w:val="036D575B"/>
    <w:rsid w:val="04AD1960"/>
    <w:rsid w:val="05B000A1"/>
    <w:rsid w:val="061EB075"/>
    <w:rsid w:val="06A0E39E"/>
    <w:rsid w:val="0897467B"/>
    <w:rsid w:val="09CAF2CD"/>
    <w:rsid w:val="0B02AF95"/>
    <w:rsid w:val="0B74A406"/>
    <w:rsid w:val="0C0619C8"/>
    <w:rsid w:val="0C6A9208"/>
    <w:rsid w:val="0C850854"/>
    <w:rsid w:val="0CBE794E"/>
    <w:rsid w:val="0CFC07CA"/>
    <w:rsid w:val="0E895FDB"/>
    <w:rsid w:val="0F2D9134"/>
    <w:rsid w:val="101E2F11"/>
    <w:rsid w:val="10F13216"/>
    <w:rsid w:val="122921AF"/>
    <w:rsid w:val="12F858BE"/>
    <w:rsid w:val="14750C75"/>
    <w:rsid w:val="14B7EDB7"/>
    <w:rsid w:val="15397406"/>
    <w:rsid w:val="164EE359"/>
    <w:rsid w:val="169B42BB"/>
    <w:rsid w:val="16B8A339"/>
    <w:rsid w:val="19217463"/>
    <w:rsid w:val="19C8CDE5"/>
    <w:rsid w:val="1AFC9D79"/>
    <w:rsid w:val="1C1E36CB"/>
    <w:rsid w:val="1D0791E4"/>
    <w:rsid w:val="1DD125FC"/>
    <w:rsid w:val="1E5C0D76"/>
    <w:rsid w:val="1EDE409F"/>
    <w:rsid w:val="2190479F"/>
    <w:rsid w:val="222F5903"/>
    <w:rsid w:val="2281CC23"/>
    <w:rsid w:val="2332C336"/>
    <w:rsid w:val="24092FE7"/>
    <w:rsid w:val="245A4959"/>
    <w:rsid w:val="245BA307"/>
    <w:rsid w:val="24689D22"/>
    <w:rsid w:val="247B2458"/>
    <w:rsid w:val="25216B5E"/>
    <w:rsid w:val="257E8E8B"/>
    <w:rsid w:val="25B2E120"/>
    <w:rsid w:val="2624D591"/>
    <w:rsid w:val="2700E74A"/>
    <w:rsid w:val="27FEAC75"/>
    <w:rsid w:val="28A2DDCE"/>
    <w:rsid w:val="290216A8"/>
    <w:rsid w:val="2936693D"/>
    <w:rsid w:val="29F2F9A5"/>
    <w:rsid w:val="2A0580DB"/>
    <w:rsid w:val="2AF0BED0"/>
    <w:rsid w:val="2C2BA3C1"/>
    <w:rsid w:val="2C62D8D7"/>
    <w:rsid w:val="2D1D08D4"/>
    <w:rsid w:val="2EA1446F"/>
    <w:rsid w:val="2F03D9D3"/>
    <w:rsid w:val="2F05BCAF"/>
    <w:rsid w:val="2FCA2440"/>
    <w:rsid w:val="3289255B"/>
    <w:rsid w:val="32C6E6A8"/>
    <w:rsid w:val="33DC0FCD"/>
    <w:rsid w:val="33DF221F"/>
    <w:rsid w:val="34B58ED0"/>
    <w:rsid w:val="35470492"/>
    <w:rsid w:val="357B37B6"/>
    <w:rsid w:val="364A6EC5"/>
    <w:rsid w:val="3861C6BD"/>
    <w:rsid w:val="393A6B73"/>
    <w:rsid w:val="39563BB8"/>
    <w:rsid w:val="39A0F960"/>
    <w:rsid w:val="3A6560F1"/>
    <w:rsid w:val="3B7F108E"/>
    <w:rsid w:val="3BBC9F0A"/>
    <w:rsid w:val="3C540919"/>
    <w:rsid w:val="3CF56B51"/>
    <w:rsid w:val="3D9675EE"/>
    <w:rsid w:val="3E086A5F"/>
    <w:rsid w:val="3F704CD2"/>
    <w:rsid w:val="408FF0BC"/>
    <w:rsid w:val="416DD1BC"/>
    <w:rsid w:val="41D68E73"/>
    <w:rsid w:val="4366A60E"/>
    <w:rsid w:val="4693C994"/>
    <w:rsid w:val="4904F727"/>
    <w:rsid w:val="491DDEF4"/>
    <w:rsid w:val="49574DD3"/>
    <w:rsid w:val="499ECE6A"/>
    <w:rsid w:val="4D7D0C80"/>
    <w:rsid w:val="4E6FD259"/>
    <w:rsid w:val="4F7DB9C8"/>
    <w:rsid w:val="4FDB936C"/>
    <w:rsid w:val="50372207"/>
    <w:rsid w:val="507C18F6"/>
    <w:rsid w:val="51AA215C"/>
    <w:rsid w:val="52AA45D6"/>
    <w:rsid w:val="52E92907"/>
    <w:rsid w:val="534160A0"/>
    <w:rsid w:val="54C5CF0C"/>
    <w:rsid w:val="57CB127A"/>
    <w:rsid w:val="57FCD856"/>
    <w:rsid w:val="583F1F95"/>
    <w:rsid w:val="599C84CC"/>
    <w:rsid w:val="5B193883"/>
    <w:rsid w:val="5B686706"/>
    <w:rsid w:val="5B8B2CF4"/>
    <w:rsid w:val="5CB40CC5"/>
    <w:rsid w:val="5CC611E5"/>
    <w:rsid w:val="5D6503D8"/>
    <w:rsid w:val="5DCC2BC8"/>
    <w:rsid w:val="5E0B4ADE"/>
    <w:rsid w:val="5FAE86AF"/>
    <w:rsid w:val="625DEA99"/>
    <w:rsid w:val="62923D2E"/>
    <w:rsid w:val="62CC9A6D"/>
    <w:rsid w:val="644C92C1"/>
    <w:rsid w:val="65B47534"/>
    <w:rsid w:val="6640DFF1"/>
    <w:rsid w:val="66F3CD40"/>
    <w:rsid w:val="67FD1860"/>
    <w:rsid w:val="68D38511"/>
    <w:rsid w:val="69A671E7"/>
    <w:rsid w:val="6B26A579"/>
    <w:rsid w:val="6EA2D883"/>
    <w:rsid w:val="6ED70BA7"/>
    <w:rsid w:val="70912E69"/>
    <w:rsid w:val="7122F66D"/>
    <w:rsid w:val="71C1E860"/>
    <w:rsid w:val="73492CB3"/>
    <w:rsid w:val="74722BF5"/>
    <w:rsid w:val="752DF214"/>
    <w:rsid w:val="755460D4"/>
    <w:rsid w:val="763B3F0E"/>
    <w:rsid w:val="77643E50"/>
    <w:rsid w:val="7867A883"/>
    <w:rsid w:val="7898B479"/>
    <w:rsid w:val="7CDDD708"/>
    <w:rsid w:val="7D28C541"/>
    <w:rsid w:val="7DA58633"/>
    <w:rsid w:val="7EDD42FB"/>
    <w:rsid w:val="7FDAFB06"/>
    <w:rsid w:val="7FE0AD2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8B03B"/>
  <w15:chartTrackingRefBased/>
  <w15:docId w15:val="{3EA7CD4D-1522-4ABE-ABBD-48B8FF71D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6C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6CAD"/>
  </w:style>
  <w:style w:type="paragraph" w:styleId="Footer">
    <w:name w:val="footer"/>
    <w:basedOn w:val="Normal"/>
    <w:link w:val="FooterChar"/>
    <w:uiPriority w:val="99"/>
    <w:unhideWhenUsed/>
    <w:rsid w:val="00216C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6CAD"/>
  </w:style>
  <w:style w:type="paragraph" w:styleId="ListParagraph">
    <w:name w:val="List Paragraph"/>
    <w:basedOn w:val="Normal"/>
    <w:uiPriority w:val="34"/>
    <w:qFormat/>
    <w:rsid w:val="00A539C4"/>
    <w:pPr>
      <w:ind w:left="720"/>
      <w:contextualSpacing/>
    </w:pPr>
  </w:style>
  <w:style w:type="character" w:styleId="CommentReference">
    <w:name w:val="annotation reference"/>
    <w:basedOn w:val="DefaultParagraphFont"/>
    <w:uiPriority w:val="99"/>
    <w:semiHidden/>
    <w:unhideWhenUsed/>
    <w:rsid w:val="007675F0"/>
    <w:rPr>
      <w:sz w:val="16"/>
      <w:szCs w:val="16"/>
    </w:rPr>
  </w:style>
  <w:style w:type="paragraph" w:styleId="CommentText">
    <w:name w:val="annotation text"/>
    <w:basedOn w:val="Normal"/>
    <w:link w:val="CommentTextChar"/>
    <w:uiPriority w:val="99"/>
    <w:unhideWhenUsed/>
    <w:rsid w:val="007675F0"/>
    <w:pPr>
      <w:spacing w:line="240" w:lineRule="auto"/>
    </w:pPr>
    <w:rPr>
      <w:sz w:val="20"/>
      <w:szCs w:val="20"/>
    </w:rPr>
  </w:style>
  <w:style w:type="character" w:customStyle="1" w:styleId="CommentTextChar">
    <w:name w:val="Comment Text Char"/>
    <w:basedOn w:val="DefaultParagraphFont"/>
    <w:link w:val="CommentText"/>
    <w:uiPriority w:val="99"/>
    <w:rsid w:val="007675F0"/>
    <w:rPr>
      <w:sz w:val="20"/>
      <w:szCs w:val="20"/>
    </w:rPr>
  </w:style>
  <w:style w:type="paragraph" w:styleId="CommentSubject">
    <w:name w:val="annotation subject"/>
    <w:basedOn w:val="CommentText"/>
    <w:next w:val="CommentText"/>
    <w:link w:val="CommentSubjectChar"/>
    <w:uiPriority w:val="99"/>
    <w:semiHidden/>
    <w:unhideWhenUsed/>
    <w:rsid w:val="007675F0"/>
    <w:rPr>
      <w:b/>
      <w:bCs/>
    </w:rPr>
  </w:style>
  <w:style w:type="character" w:customStyle="1" w:styleId="CommentSubjectChar">
    <w:name w:val="Comment Subject Char"/>
    <w:basedOn w:val="CommentTextChar"/>
    <w:link w:val="CommentSubject"/>
    <w:uiPriority w:val="99"/>
    <w:semiHidden/>
    <w:rsid w:val="007675F0"/>
    <w:rPr>
      <w:b/>
      <w:bCs/>
      <w:sz w:val="20"/>
      <w:szCs w:val="20"/>
    </w:rPr>
  </w:style>
  <w:style w:type="character" w:styleId="UnresolvedMention">
    <w:name w:val="Unresolved Mention"/>
    <w:basedOn w:val="DefaultParagraphFont"/>
    <w:uiPriority w:val="99"/>
    <w:unhideWhenUsed/>
    <w:rsid w:val="007675F0"/>
    <w:rPr>
      <w:color w:val="605E5C"/>
      <w:shd w:val="clear" w:color="auto" w:fill="E1DFDD"/>
    </w:rPr>
  </w:style>
  <w:style w:type="character" w:styleId="Mention">
    <w:name w:val="Mention"/>
    <w:basedOn w:val="DefaultParagraphFont"/>
    <w:uiPriority w:val="99"/>
    <w:unhideWhenUsed/>
    <w:rsid w:val="007675F0"/>
    <w:rPr>
      <w:color w:val="2B579A"/>
      <w:shd w:val="clear" w:color="auto" w:fill="E1DFDD"/>
    </w:rPr>
  </w:style>
  <w:style w:type="character" w:styleId="Hyperlink">
    <w:name w:val="Hyperlink"/>
    <w:basedOn w:val="DefaultParagraphFont"/>
    <w:uiPriority w:val="99"/>
    <w:unhideWhenUsed/>
    <w:rsid w:val="00AE11D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tionalmssociety.org/Treating-MS/Medications/Make-MS-Medications-Accessible/Take-Action"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www.nationalmssociety.org/Treating-MS/Medications/Make-MS-Medications-Accessible/Take-Action"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517456A9E2CA42BC866E4082D7A7F6" ma:contentTypeVersion="12" ma:contentTypeDescription="Create a new document." ma:contentTypeScope="" ma:versionID="a1fbb7b145f0717b7726a543fc102ea1">
  <xsd:schema xmlns:xsd="http://www.w3.org/2001/XMLSchema" xmlns:xs="http://www.w3.org/2001/XMLSchema" xmlns:p="http://schemas.microsoft.com/office/2006/metadata/properties" xmlns:ns2="b44e4bf5-ffed-4086-ab1f-79831289ae25" xmlns:ns3="0dd658ad-3d4d-4e1a-8f06-90f84fd80402" targetNamespace="http://schemas.microsoft.com/office/2006/metadata/properties" ma:root="true" ma:fieldsID="57b602debcfccaf96febbbe2259ea036" ns2:_="" ns3:_="">
    <xsd:import namespace="b44e4bf5-ffed-4086-ab1f-79831289ae25"/>
    <xsd:import namespace="0dd658ad-3d4d-4e1a-8f06-90f84fd804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4e4bf5-ffed-4086-ab1f-79831289ae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dd658ad-3d4d-4e1a-8f06-90f84fd8040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D17901-9967-4C00-89DA-7DD20D132427}"/>
</file>

<file path=customXml/itemProps2.xml><?xml version="1.0" encoding="utf-8"?>
<ds:datastoreItem xmlns:ds="http://schemas.openxmlformats.org/officeDocument/2006/customXml" ds:itemID="{6F66CADF-7820-41C2-899B-65F312A6F36E}"/>
</file>

<file path=customXml/itemProps3.xml><?xml version="1.0" encoding="utf-8"?>
<ds:datastoreItem xmlns:ds="http://schemas.openxmlformats.org/officeDocument/2006/customXml" ds:itemID="{E337D1D7-9E7D-4433-A933-3D4C88479A64}"/>
</file>

<file path=docProps/app.xml><?xml version="1.0" encoding="utf-8"?>
<Properties xmlns="http://schemas.openxmlformats.org/officeDocument/2006/extended-properties" xmlns:vt="http://schemas.openxmlformats.org/officeDocument/2006/docPropsVTypes">
  <Template>Normal</Template>
  <TotalTime>0</TotalTime>
  <Pages>2</Pages>
  <Words>503</Words>
  <Characters>2873</Characters>
  <Application>Microsoft Office Word</Application>
  <DocSecurity>0</DocSecurity>
  <Lines>23</Lines>
  <Paragraphs>6</Paragraphs>
  <ScaleCrop>false</ScaleCrop>
  <Company/>
  <LinksUpToDate>false</LinksUpToDate>
  <CharactersWithSpaces>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Corbin Mcghee</dc:creator>
  <cp:keywords/>
  <dc:description/>
  <cp:lastModifiedBy>Corbin Mcghee</cp:lastModifiedBy>
  <cp:revision>83</cp:revision>
  <dcterms:created xsi:type="dcterms:W3CDTF">2022-04-19T13:41:00Z</dcterms:created>
  <dcterms:modified xsi:type="dcterms:W3CDTF">2022-05-03T17:59:00Z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0x010100E6517456A9E2CA42BC866E4082D7A7F6</vt:lpwstr>
  </property>
</Properties>
</file>