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4407A7" w14:paraId="7E782B93" w14:textId="77777777" w:rsidTr="004407A7">
        <w:trPr>
          <w:tblCellSpacing w:w="0" w:type="dxa"/>
          <w:jc w:val="center"/>
        </w:trPr>
        <w:tc>
          <w:tcPr>
            <w:tcW w:w="0" w:type="auto"/>
            <w:shd w:val="clear" w:color="auto" w:fill="FFFFFF"/>
            <w:tcMar>
              <w:top w:w="0" w:type="dxa"/>
              <w:left w:w="615" w:type="dxa"/>
              <w:bottom w:w="75" w:type="dxa"/>
              <w:right w:w="615" w:type="dxa"/>
            </w:tcMar>
            <w:vAlign w:val="center"/>
            <w:hideMark/>
          </w:tcPr>
          <w:p w14:paraId="60B442EB" w14:textId="115413F0" w:rsidR="004407A7" w:rsidRDefault="004407A7">
            <w:pPr>
              <w:rPr>
                <w:rFonts w:ascii="Arial" w:hAnsi="Arial" w:cs="Arial"/>
              </w:rPr>
            </w:pPr>
          </w:p>
        </w:tc>
      </w:tr>
      <w:tr w:rsidR="004407A7" w14:paraId="4478E930" w14:textId="77777777" w:rsidTr="004407A7">
        <w:trPr>
          <w:tblCellSpacing w:w="0" w:type="dxa"/>
          <w:jc w:val="center"/>
        </w:trPr>
        <w:tc>
          <w:tcPr>
            <w:tcW w:w="0" w:type="auto"/>
            <w:shd w:val="clear" w:color="auto" w:fill="FFFFFF"/>
            <w:tcMar>
              <w:top w:w="0" w:type="dxa"/>
              <w:left w:w="615" w:type="dxa"/>
              <w:bottom w:w="375" w:type="dxa"/>
              <w:right w:w="615" w:type="dxa"/>
            </w:tcMar>
            <w:vAlign w:val="center"/>
            <w:hideMark/>
          </w:tcPr>
          <w:p w14:paraId="632CB06B" w14:textId="2B7411FC" w:rsidR="004407A7" w:rsidRDefault="004407A7">
            <w:pPr>
              <w:rPr>
                <w:rFonts w:ascii="Arial" w:hAnsi="Arial" w:cs="Arial"/>
              </w:rPr>
            </w:pPr>
          </w:p>
        </w:tc>
      </w:tr>
      <w:tr w:rsidR="004407A7" w14:paraId="46FEFA8F" w14:textId="77777777" w:rsidTr="004407A7">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29FED1D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4A9072F9" w14:textId="77777777">
                    <w:trPr>
                      <w:tblCellSpacing w:w="0" w:type="dxa"/>
                    </w:trPr>
                    <w:tc>
                      <w:tcPr>
                        <w:tcW w:w="0" w:type="auto"/>
                        <w:vAlign w:val="center"/>
                        <w:hideMark/>
                      </w:tcPr>
                      <w:p w14:paraId="6D96BAFD" w14:textId="34D43127" w:rsidR="004407A7" w:rsidRDefault="004407A7">
                        <w:pPr>
                          <w:jc w:val="center"/>
                          <w:rPr>
                            <w:rFonts w:ascii="Arial" w:hAnsi="Arial" w:cs="Arial"/>
                          </w:rPr>
                        </w:pPr>
                        <w:r>
                          <w:rPr>
                            <w:rFonts w:ascii="Arial" w:hAnsi="Arial" w:cs="Arial"/>
                            <w:noProof/>
                          </w:rPr>
                          <w:drawing>
                            <wp:inline distT="0" distB="0" distL="0" distR="0" wp14:anchorId="5523FD2B" wp14:editId="4996AF69">
                              <wp:extent cx="5425440" cy="1889760"/>
                              <wp:effectExtent l="0" t="0" r="3810" b="0"/>
                              <wp:docPr id="897175515" name="Picture 1" descr="MS Clinical Care Connection, a resource for healthcare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 Clinical Care Connection, a resource for healthcare professiona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5440" cy="1889760"/>
                                      </a:xfrm>
                                      <a:prstGeom prst="rect">
                                        <a:avLst/>
                                      </a:prstGeom>
                                      <a:noFill/>
                                      <a:ln>
                                        <a:noFill/>
                                      </a:ln>
                                    </pic:spPr>
                                  </pic:pic>
                                </a:graphicData>
                              </a:graphic>
                            </wp:inline>
                          </w:drawing>
                        </w:r>
                      </w:p>
                    </w:tc>
                  </w:tr>
                </w:tbl>
                <w:p w14:paraId="22978610" w14:textId="77777777" w:rsidR="004407A7" w:rsidRDefault="004407A7">
                  <w:pPr>
                    <w:rPr>
                      <w:rFonts w:ascii="Times New Roman" w:eastAsia="Times New Roman" w:hAnsi="Times New Roman" w:cs="Times New Roman"/>
                      <w:sz w:val="20"/>
                      <w:szCs w:val="20"/>
                    </w:rPr>
                  </w:pPr>
                </w:p>
              </w:tc>
            </w:tr>
          </w:tbl>
          <w:p w14:paraId="2FC58152" w14:textId="77777777" w:rsidR="004407A7" w:rsidRDefault="004407A7">
            <w:pPr>
              <w:rPr>
                <w:rFonts w:ascii="Times New Roman" w:eastAsia="Times New Roman" w:hAnsi="Times New Roman" w:cs="Times New Roman"/>
                <w:sz w:val="20"/>
                <w:szCs w:val="20"/>
              </w:rPr>
            </w:pPr>
          </w:p>
        </w:tc>
      </w:tr>
      <w:tr w:rsidR="004407A7" w14:paraId="7956DB32" w14:textId="77777777" w:rsidTr="004407A7">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13807441" w14:textId="77777777">
              <w:trPr>
                <w:tblCellSpacing w:w="0" w:type="dxa"/>
              </w:trPr>
              <w:tc>
                <w:tcPr>
                  <w:tcW w:w="0" w:type="auto"/>
                  <w:tcMar>
                    <w:top w:w="15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105A6725" w14:textId="77777777">
                    <w:trPr>
                      <w:tblCellSpacing w:w="0" w:type="dxa"/>
                    </w:trPr>
                    <w:tc>
                      <w:tcPr>
                        <w:tcW w:w="0" w:type="auto"/>
                        <w:vAlign w:val="center"/>
                        <w:hideMark/>
                      </w:tcPr>
                      <w:p w14:paraId="3EDF1CA3" w14:textId="77777777" w:rsidR="004407A7" w:rsidRDefault="004407A7">
                        <w:pPr>
                          <w:rPr>
                            <w:rFonts w:ascii="Times New Roman" w:eastAsia="Times New Roman" w:hAnsi="Times New Roman" w:cs="Times New Roman"/>
                            <w:sz w:val="20"/>
                            <w:szCs w:val="20"/>
                          </w:rPr>
                        </w:pPr>
                      </w:p>
                    </w:tc>
                  </w:tr>
                </w:tbl>
                <w:p w14:paraId="7733A651" w14:textId="77777777" w:rsidR="004407A7" w:rsidRDefault="004407A7">
                  <w:pPr>
                    <w:rPr>
                      <w:rFonts w:ascii="Times New Roman" w:eastAsia="Times New Roman" w:hAnsi="Times New Roman" w:cs="Times New Roman"/>
                      <w:sz w:val="20"/>
                      <w:szCs w:val="20"/>
                    </w:rPr>
                  </w:pPr>
                </w:p>
              </w:tc>
            </w:tr>
          </w:tbl>
          <w:p w14:paraId="41F89AC9" w14:textId="77777777" w:rsidR="004407A7" w:rsidRDefault="004407A7">
            <w:pPr>
              <w:rPr>
                <w:rFonts w:ascii="Times New Roman" w:eastAsia="Times New Roman" w:hAnsi="Times New Roman" w:cs="Times New Roman"/>
                <w:sz w:val="20"/>
                <w:szCs w:val="20"/>
              </w:rPr>
            </w:pPr>
          </w:p>
        </w:tc>
      </w:tr>
      <w:tr w:rsidR="004407A7" w14:paraId="759A1D10" w14:textId="77777777" w:rsidTr="004407A7">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031EAED2"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4407A7" w14:paraId="173F2615" w14:textId="77777777">
                    <w:trPr>
                      <w:tblCellSpacing w:w="0" w:type="dxa"/>
                    </w:trPr>
                    <w:tc>
                      <w:tcPr>
                        <w:tcW w:w="0" w:type="auto"/>
                        <w:shd w:val="clear" w:color="auto" w:fill="C9D9E9"/>
                        <w:tcMar>
                          <w:top w:w="15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451EEC89" w14:textId="77777777">
                          <w:trPr>
                            <w:tblCellSpacing w:w="0" w:type="dxa"/>
                          </w:trPr>
                          <w:tc>
                            <w:tcPr>
                              <w:tcW w:w="0" w:type="auto"/>
                              <w:tcMar>
                                <w:top w:w="150" w:type="dxa"/>
                                <w:left w:w="0" w:type="dxa"/>
                                <w:bottom w:w="0" w:type="dxa"/>
                                <w:right w:w="0" w:type="dxa"/>
                              </w:tcMar>
                              <w:vAlign w:val="center"/>
                              <w:hideMark/>
                            </w:tcPr>
                            <w:p w14:paraId="142406A0" w14:textId="77777777" w:rsidR="004407A7" w:rsidRDefault="004407A7">
                              <w:pPr>
                                <w:spacing w:line="480" w:lineRule="exact"/>
                                <w:rPr>
                                  <w:rFonts w:ascii="Arial" w:hAnsi="Arial" w:cs="Arial"/>
                                  <w:b/>
                                  <w:bCs/>
                                  <w:color w:val="007481"/>
                                  <w:sz w:val="45"/>
                                  <w:szCs w:val="45"/>
                                </w:rPr>
                              </w:pPr>
                              <w:r>
                                <w:rPr>
                                  <w:rFonts w:ascii="Arial" w:hAnsi="Arial" w:cs="Arial"/>
                                  <w:b/>
                                  <w:bCs/>
                                  <w:color w:val="007481"/>
                                  <w:sz w:val="45"/>
                                  <w:szCs w:val="45"/>
                                </w:rPr>
                                <w:t>News for Health Professionals</w:t>
                              </w:r>
                            </w:p>
                          </w:tc>
                        </w:tr>
                      </w:tbl>
                      <w:p w14:paraId="4E651764" w14:textId="77777777" w:rsidR="004407A7" w:rsidRDefault="004407A7">
                        <w:pPr>
                          <w:rPr>
                            <w:rFonts w:ascii="Times New Roman" w:eastAsia="Times New Roman" w:hAnsi="Times New Roman" w:cs="Times New Roman"/>
                            <w:sz w:val="20"/>
                            <w:szCs w:val="20"/>
                          </w:rPr>
                        </w:pPr>
                      </w:p>
                    </w:tc>
                  </w:tr>
                </w:tbl>
                <w:p w14:paraId="6CA4A36E" w14:textId="77777777" w:rsidR="004407A7" w:rsidRDefault="004407A7">
                  <w:pPr>
                    <w:rPr>
                      <w:rFonts w:ascii="Times New Roman" w:eastAsia="Times New Roman" w:hAnsi="Times New Roman" w:cs="Times New Roman"/>
                      <w:sz w:val="20"/>
                      <w:szCs w:val="20"/>
                    </w:rPr>
                  </w:pPr>
                </w:p>
              </w:tc>
            </w:tr>
          </w:tbl>
          <w:p w14:paraId="4B256B81" w14:textId="77777777" w:rsidR="004407A7" w:rsidRDefault="004407A7">
            <w:pPr>
              <w:rPr>
                <w:rFonts w:ascii="Times New Roman" w:eastAsia="Times New Roman" w:hAnsi="Times New Roman" w:cs="Times New Roman"/>
                <w:sz w:val="20"/>
                <w:szCs w:val="20"/>
              </w:rPr>
            </w:pPr>
          </w:p>
        </w:tc>
      </w:tr>
      <w:tr w:rsidR="004407A7" w14:paraId="77A5AD1E" w14:textId="77777777" w:rsidTr="004407A7">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356A374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3FB22E16"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4407A7" w14:paraId="2E4C8DEE"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7708773B" w14:textId="77777777">
                                <w:trPr>
                                  <w:tblCellSpacing w:w="0" w:type="dxa"/>
                                </w:trPr>
                                <w:tc>
                                  <w:tcPr>
                                    <w:tcW w:w="0" w:type="auto"/>
                                    <w:tcMar>
                                      <w:top w:w="450" w:type="dxa"/>
                                      <w:left w:w="0" w:type="dxa"/>
                                      <w:bottom w:w="150" w:type="dxa"/>
                                      <w:right w:w="0" w:type="dxa"/>
                                    </w:tcMar>
                                    <w:vAlign w:val="center"/>
                                    <w:hideMark/>
                                  </w:tcPr>
                                  <w:p w14:paraId="3459E08E" w14:textId="77777777" w:rsidR="004407A7" w:rsidRDefault="004407A7">
                                    <w:pPr>
                                      <w:spacing w:line="360" w:lineRule="exact"/>
                                      <w:rPr>
                                        <w:rFonts w:ascii="Arial" w:hAnsi="Arial" w:cs="Arial"/>
                                        <w:color w:val="000000"/>
                                        <w:sz w:val="33"/>
                                        <w:szCs w:val="33"/>
                                      </w:rPr>
                                    </w:pPr>
                                    <w:r>
                                      <w:rPr>
                                        <w:rFonts w:ascii="Arial" w:hAnsi="Arial" w:cs="Arial"/>
                                        <w:color w:val="000000"/>
                                        <w:sz w:val="33"/>
                                        <w:szCs w:val="33"/>
                                      </w:rPr>
                                      <w:t>Pathways to Cures Global Summit</w:t>
                                    </w:r>
                                    <w:r>
                                      <w:rPr>
                                        <w:rFonts w:ascii="Source Sans Pro" w:hAnsi="Source Sans Pro"/>
                                        <w:color w:val="000000"/>
                                        <w:sz w:val="33"/>
                                        <w:szCs w:val="33"/>
                                      </w:rPr>
                                      <w:t> </w:t>
                                    </w:r>
                                  </w:p>
                                </w:tc>
                              </w:tr>
                              <w:tr w:rsidR="004407A7" w14:paraId="2EFA637A" w14:textId="77777777">
                                <w:trPr>
                                  <w:tblCellSpacing w:w="0" w:type="dxa"/>
                                </w:trPr>
                                <w:tc>
                                  <w:tcPr>
                                    <w:tcW w:w="0" w:type="auto"/>
                                    <w:tcMar>
                                      <w:top w:w="150" w:type="dxa"/>
                                      <w:left w:w="0" w:type="dxa"/>
                                      <w:bottom w:w="150" w:type="dxa"/>
                                      <w:right w:w="0" w:type="dxa"/>
                                    </w:tcMar>
                                    <w:vAlign w:val="center"/>
                                    <w:hideMark/>
                                  </w:tcPr>
                                  <w:p w14:paraId="1AD315DC" w14:textId="77777777" w:rsidR="004407A7" w:rsidRDefault="004407A7">
                                    <w:pPr>
                                      <w:spacing w:line="270" w:lineRule="exact"/>
                                      <w:rPr>
                                        <w:rFonts w:ascii="Arial" w:hAnsi="Arial" w:cs="Arial"/>
                                        <w:color w:val="544D46"/>
                                        <w:sz w:val="24"/>
                                        <w:szCs w:val="24"/>
                                      </w:rPr>
                                    </w:pPr>
                                    <w:r>
                                      <w:rPr>
                                        <w:rFonts w:ascii="Arial" w:hAnsi="Arial" w:cs="Arial"/>
                                        <w:color w:val="544D46"/>
                                        <w:sz w:val="24"/>
                                        <w:szCs w:val="24"/>
                                      </w:rPr>
                                      <w:t xml:space="preserve">The first-ever Pathways to Cures Global Summit was held in early May 2023, convening nearly 200 participants from 15 countries. The goal was to review recent scientific advances in the </w:t>
                                    </w:r>
                                    <w:hyperlink r:id="rId8" w:tooltip="Stop" w:history="1">
                                      <w:r>
                                        <w:rPr>
                                          <w:rStyle w:val="Hyperlink"/>
                                          <w:rFonts w:ascii="Arial" w:hAnsi="Arial" w:cs="Arial"/>
                                          <w:sz w:val="24"/>
                                          <w:szCs w:val="24"/>
                                        </w:rPr>
                                        <w:t>Stop</w:t>
                                      </w:r>
                                    </w:hyperlink>
                                    <w:r>
                                      <w:rPr>
                                        <w:rFonts w:ascii="Arial" w:hAnsi="Arial" w:cs="Arial"/>
                                        <w:color w:val="544D46"/>
                                        <w:sz w:val="24"/>
                                        <w:szCs w:val="24"/>
                                      </w:rPr>
                                      <w:t xml:space="preserve">, </w:t>
                                    </w:r>
                                    <w:hyperlink r:id="rId9" w:tooltip="Restore" w:history="1">
                                      <w:r>
                                        <w:rPr>
                                          <w:rStyle w:val="Hyperlink"/>
                                          <w:rFonts w:ascii="Arial" w:hAnsi="Arial" w:cs="Arial"/>
                                          <w:sz w:val="24"/>
                                          <w:szCs w:val="24"/>
                                        </w:rPr>
                                        <w:t>Restore</w:t>
                                      </w:r>
                                    </w:hyperlink>
                                    <w:r>
                                      <w:rPr>
                                        <w:rFonts w:ascii="Arial" w:hAnsi="Arial" w:cs="Arial"/>
                                        <w:color w:val="544D46"/>
                                        <w:sz w:val="24"/>
                                        <w:szCs w:val="24"/>
                                      </w:rPr>
                                      <w:t xml:space="preserve"> and </w:t>
                                    </w:r>
                                    <w:hyperlink r:id="rId10" w:tooltip="End" w:history="1">
                                      <w:r>
                                        <w:rPr>
                                          <w:rStyle w:val="Hyperlink"/>
                                          <w:rFonts w:ascii="Arial" w:hAnsi="Arial" w:cs="Arial"/>
                                          <w:sz w:val="24"/>
                                          <w:szCs w:val="24"/>
                                        </w:rPr>
                                        <w:t xml:space="preserve">End </w:t>
                                      </w:r>
                                    </w:hyperlink>
                                    <w:r>
                                      <w:rPr>
                                        <w:rFonts w:ascii="Arial" w:hAnsi="Arial" w:cs="Arial"/>
                                        <w:color w:val="544D46"/>
                                        <w:sz w:val="24"/>
                                        <w:szCs w:val="24"/>
                                      </w:rPr>
                                      <w:t xml:space="preserve">pathways, refine the Pathways roadmap, and develop a global strategy of collaboration and alignment of investments into areas of high opportunity to speed the development of MS cures. </w:t>
                                    </w:r>
                                    <w:r>
                                      <w:rPr>
                                        <w:rFonts w:ascii="Source Sans Pro" w:hAnsi="Source Sans Pro"/>
                                        <w:color w:val="544D46"/>
                                        <w:sz w:val="24"/>
                                        <w:szCs w:val="24"/>
                                      </w:rPr>
                                      <w:t>  </w:t>
                                    </w:r>
                                  </w:p>
                                </w:tc>
                              </w:tr>
                              <w:tr w:rsidR="004407A7" w14:paraId="78ACD59E"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924"/>
                                    </w:tblGrid>
                                    <w:tr w:rsidR="004407A7" w14:paraId="2D933D49" w14:textId="77777777">
                                      <w:trPr>
                                        <w:tblCellSpacing w:w="0" w:type="dxa"/>
                                      </w:trPr>
                                      <w:tc>
                                        <w:tcPr>
                                          <w:tcW w:w="0" w:type="auto"/>
                                          <w:shd w:val="clear" w:color="auto" w:fill="CC3F10"/>
                                          <w:tcMar>
                                            <w:top w:w="240" w:type="dxa"/>
                                            <w:left w:w="285" w:type="dxa"/>
                                            <w:bottom w:w="240" w:type="dxa"/>
                                            <w:right w:w="345" w:type="dxa"/>
                                          </w:tcMar>
                                          <w:vAlign w:val="center"/>
                                          <w:hideMark/>
                                        </w:tcPr>
                                        <w:p w14:paraId="56C70EE5" w14:textId="77777777" w:rsidR="004407A7" w:rsidRDefault="004407A7">
                                          <w:pPr>
                                            <w:spacing w:line="270" w:lineRule="exact"/>
                                            <w:rPr>
                                              <w:rFonts w:ascii="Arial" w:hAnsi="Arial" w:cs="Arial"/>
                                              <w:b/>
                                              <w:bCs/>
                                              <w:color w:val="FFFFFF"/>
                                              <w:sz w:val="24"/>
                                              <w:szCs w:val="24"/>
                                            </w:rPr>
                                          </w:pPr>
                                          <w:hyperlink r:id="rId11" w:tgtFrame="_blank" w:history="1">
                                            <w:r>
                                              <w:rPr>
                                                <w:rStyle w:val="Hyperlink"/>
                                                <w:rFonts w:ascii="Arial" w:hAnsi="Arial" w:cs="Arial"/>
                                                <w:b/>
                                                <w:bCs/>
                                                <w:color w:val="FFFFFF"/>
                                                <w:sz w:val="24"/>
                                                <w:szCs w:val="24"/>
                                              </w:rPr>
                                              <w:t>Learn More</w:t>
                                            </w:r>
                                          </w:hyperlink>
                                        </w:p>
                                      </w:tc>
                                    </w:tr>
                                  </w:tbl>
                                  <w:p w14:paraId="04A2E80C" w14:textId="77777777" w:rsidR="004407A7" w:rsidRDefault="004407A7">
                                    <w:pPr>
                                      <w:rPr>
                                        <w:rFonts w:ascii="Times New Roman" w:eastAsia="Times New Roman" w:hAnsi="Times New Roman" w:cs="Times New Roman"/>
                                        <w:sz w:val="20"/>
                                        <w:szCs w:val="20"/>
                                      </w:rPr>
                                    </w:pPr>
                                  </w:p>
                                </w:tc>
                              </w:tr>
                            </w:tbl>
                            <w:p w14:paraId="198C169F" w14:textId="77777777" w:rsidR="004407A7" w:rsidRDefault="004407A7">
                              <w:pPr>
                                <w:rPr>
                                  <w:rFonts w:ascii="Times New Roman" w:eastAsia="Times New Roman" w:hAnsi="Times New Roman" w:cs="Times New Roman"/>
                                  <w:sz w:val="20"/>
                                  <w:szCs w:val="20"/>
                                </w:rPr>
                              </w:pPr>
                            </w:p>
                          </w:tc>
                        </w:tr>
                      </w:tbl>
                      <w:p w14:paraId="49EDB7D4" w14:textId="77777777" w:rsidR="004407A7" w:rsidRDefault="004407A7">
                        <w:pPr>
                          <w:rPr>
                            <w:rFonts w:ascii="Times New Roman" w:eastAsia="Times New Roman" w:hAnsi="Times New Roman" w:cs="Times New Roman"/>
                            <w:sz w:val="20"/>
                            <w:szCs w:val="20"/>
                          </w:rPr>
                        </w:pPr>
                      </w:p>
                    </w:tc>
                  </w:tr>
                </w:tbl>
                <w:p w14:paraId="319ED550" w14:textId="77777777" w:rsidR="004407A7" w:rsidRDefault="004407A7">
                  <w:pPr>
                    <w:rPr>
                      <w:rFonts w:ascii="Times New Roman" w:eastAsia="Times New Roman" w:hAnsi="Times New Roman" w:cs="Times New Roman"/>
                      <w:sz w:val="20"/>
                      <w:szCs w:val="20"/>
                    </w:rPr>
                  </w:pPr>
                </w:p>
              </w:tc>
            </w:tr>
          </w:tbl>
          <w:p w14:paraId="46D86BA0" w14:textId="77777777" w:rsidR="004407A7" w:rsidRDefault="004407A7">
            <w:pPr>
              <w:rPr>
                <w:rFonts w:ascii="Times New Roman" w:eastAsia="Times New Roman" w:hAnsi="Times New Roman" w:cs="Times New Roman"/>
                <w:sz w:val="20"/>
                <w:szCs w:val="20"/>
              </w:rPr>
            </w:pPr>
          </w:p>
        </w:tc>
      </w:tr>
      <w:tr w:rsidR="004407A7" w14:paraId="510DE70A" w14:textId="77777777" w:rsidTr="004407A7">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7C6F95D2"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41B57C72"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4407A7" w14:paraId="1A7FE88A"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5BE32856" w14:textId="77777777">
                                <w:trPr>
                                  <w:tblCellSpacing w:w="0" w:type="dxa"/>
                                </w:trPr>
                                <w:tc>
                                  <w:tcPr>
                                    <w:tcW w:w="0" w:type="auto"/>
                                    <w:tcMar>
                                      <w:top w:w="450" w:type="dxa"/>
                                      <w:left w:w="0" w:type="dxa"/>
                                      <w:bottom w:w="150" w:type="dxa"/>
                                      <w:right w:w="0" w:type="dxa"/>
                                    </w:tcMar>
                                    <w:vAlign w:val="center"/>
                                    <w:hideMark/>
                                  </w:tcPr>
                                  <w:p w14:paraId="29EF497E" w14:textId="77777777" w:rsidR="004407A7" w:rsidRDefault="004407A7">
                                    <w:pPr>
                                      <w:spacing w:line="360" w:lineRule="exact"/>
                                      <w:rPr>
                                        <w:rFonts w:ascii="Arial" w:hAnsi="Arial" w:cs="Arial"/>
                                        <w:color w:val="000000"/>
                                        <w:sz w:val="33"/>
                                        <w:szCs w:val="33"/>
                                      </w:rPr>
                                    </w:pPr>
                                    <w:r>
                                      <w:rPr>
                                        <w:rFonts w:ascii="Arial" w:hAnsi="Arial" w:cs="Arial"/>
                                        <w:color w:val="000000"/>
                                        <w:sz w:val="33"/>
                                        <w:szCs w:val="33"/>
                                      </w:rPr>
                                      <w:t>Medicare Covers Seat Elevation for Medicare Beneficiaries Using Power Wheelchairs</w:t>
                                    </w:r>
                                    <w:r>
                                      <w:rPr>
                                        <w:rFonts w:ascii="Source Sans Pro" w:hAnsi="Source Sans Pro"/>
                                        <w:color w:val="000000"/>
                                        <w:sz w:val="33"/>
                                        <w:szCs w:val="33"/>
                                      </w:rPr>
                                      <w:t> </w:t>
                                    </w:r>
                                  </w:p>
                                </w:tc>
                              </w:tr>
                              <w:tr w:rsidR="004407A7" w14:paraId="76FB2C91" w14:textId="77777777">
                                <w:trPr>
                                  <w:tblCellSpacing w:w="0" w:type="dxa"/>
                                </w:trPr>
                                <w:tc>
                                  <w:tcPr>
                                    <w:tcW w:w="0" w:type="auto"/>
                                    <w:tcMar>
                                      <w:top w:w="150" w:type="dxa"/>
                                      <w:left w:w="0" w:type="dxa"/>
                                      <w:bottom w:w="150" w:type="dxa"/>
                                      <w:right w:w="0" w:type="dxa"/>
                                    </w:tcMar>
                                    <w:vAlign w:val="center"/>
                                    <w:hideMark/>
                                  </w:tcPr>
                                  <w:p w14:paraId="348F429C" w14:textId="77777777" w:rsidR="004407A7" w:rsidRDefault="004407A7">
                                    <w:pPr>
                                      <w:spacing w:line="270" w:lineRule="exact"/>
                                      <w:rPr>
                                        <w:rFonts w:ascii="Arial" w:hAnsi="Arial" w:cs="Arial"/>
                                        <w:color w:val="544D46"/>
                                        <w:sz w:val="24"/>
                                        <w:szCs w:val="24"/>
                                      </w:rPr>
                                    </w:pPr>
                                    <w:r>
                                      <w:rPr>
                                        <w:rFonts w:ascii="Arial" w:hAnsi="Arial" w:cs="Arial"/>
                                        <w:color w:val="544D46"/>
                                        <w:sz w:val="24"/>
                                        <w:szCs w:val="24"/>
                                      </w:rPr>
                                      <w:t xml:space="preserve">On May 18, the </w:t>
                                    </w:r>
                                    <w:hyperlink r:id="rId12" w:tooltip="Centers for Medicare Services (CMS)" w:history="1">
                                      <w:r>
                                        <w:rPr>
                                          <w:rStyle w:val="Hyperlink"/>
                                          <w:rFonts w:ascii="Arial" w:hAnsi="Arial" w:cs="Arial"/>
                                          <w:sz w:val="24"/>
                                          <w:szCs w:val="24"/>
                                        </w:rPr>
                                        <w:t>Centers for Medicare Services (CMS)</w:t>
                                      </w:r>
                                    </w:hyperlink>
                                    <w:r>
                                      <w:rPr>
                                        <w:rFonts w:ascii="Arial" w:hAnsi="Arial" w:cs="Arial"/>
                                        <w:color w:val="544D46"/>
                                        <w:sz w:val="24"/>
                                        <w:szCs w:val="24"/>
                                      </w:rPr>
                                      <w:t xml:space="preserve"> announced their decision to cover seat elevation in all power wheelchairs for the purposes of performing all transfers or to improve reach in performing mobility related activities of daily living (MRADLs) in their homes. This decision will allow Medicare beneficiaries living with MS to have these essential devices covered and will allow more individuals to maintain their independence. </w:t>
                                    </w:r>
                                    <w:r>
                                      <w:rPr>
                                        <w:rFonts w:ascii="Source Sans Pro" w:hAnsi="Source Sans Pro"/>
                                        <w:color w:val="544D46"/>
                                        <w:sz w:val="24"/>
                                        <w:szCs w:val="24"/>
                                      </w:rPr>
                                      <w:t>  </w:t>
                                    </w:r>
                                  </w:p>
                                </w:tc>
                              </w:tr>
                              <w:tr w:rsidR="004407A7" w14:paraId="30D1B589"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924"/>
                                    </w:tblGrid>
                                    <w:tr w:rsidR="004407A7" w14:paraId="4A6AA652" w14:textId="77777777">
                                      <w:trPr>
                                        <w:tblCellSpacing w:w="0" w:type="dxa"/>
                                      </w:trPr>
                                      <w:tc>
                                        <w:tcPr>
                                          <w:tcW w:w="0" w:type="auto"/>
                                          <w:shd w:val="clear" w:color="auto" w:fill="CC3F10"/>
                                          <w:tcMar>
                                            <w:top w:w="240" w:type="dxa"/>
                                            <w:left w:w="285" w:type="dxa"/>
                                            <w:bottom w:w="240" w:type="dxa"/>
                                            <w:right w:w="345" w:type="dxa"/>
                                          </w:tcMar>
                                          <w:vAlign w:val="center"/>
                                          <w:hideMark/>
                                        </w:tcPr>
                                        <w:p w14:paraId="1CE9A4F9" w14:textId="77777777" w:rsidR="004407A7" w:rsidRDefault="004407A7">
                                          <w:pPr>
                                            <w:spacing w:line="270" w:lineRule="exact"/>
                                            <w:rPr>
                                              <w:rFonts w:ascii="Arial" w:hAnsi="Arial" w:cs="Arial"/>
                                              <w:b/>
                                              <w:bCs/>
                                              <w:color w:val="FFFFFF"/>
                                              <w:sz w:val="24"/>
                                              <w:szCs w:val="24"/>
                                            </w:rPr>
                                          </w:pPr>
                                          <w:hyperlink r:id="rId13" w:tgtFrame="_blank" w:history="1">
                                            <w:r>
                                              <w:rPr>
                                                <w:rStyle w:val="Hyperlink"/>
                                                <w:rFonts w:ascii="Arial" w:hAnsi="Arial" w:cs="Arial"/>
                                                <w:b/>
                                                <w:bCs/>
                                                <w:color w:val="FFFFFF"/>
                                                <w:sz w:val="24"/>
                                                <w:szCs w:val="24"/>
                                              </w:rPr>
                                              <w:t>Learn More</w:t>
                                            </w:r>
                                          </w:hyperlink>
                                        </w:p>
                                      </w:tc>
                                    </w:tr>
                                  </w:tbl>
                                  <w:p w14:paraId="787B64AA" w14:textId="77777777" w:rsidR="004407A7" w:rsidRDefault="004407A7">
                                    <w:pPr>
                                      <w:rPr>
                                        <w:rFonts w:ascii="Times New Roman" w:eastAsia="Times New Roman" w:hAnsi="Times New Roman" w:cs="Times New Roman"/>
                                        <w:sz w:val="20"/>
                                        <w:szCs w:val="20"/>
                                      </w:rPr>
                                    </w:pPr>
                                  </w:p>
                                </w:tc>
                              </w:tr>
                            </w:tbl>
                            <w:p w14:paraId="782E1245" w14:textId="77777777" w:rsidR="004407A7" w:rsidRDefault="004407A7">
                              <w:pPr>
                                <w:rPr>
                                  <w:rFonts w:ascii="Times New Roman" w:eastAsia="Times New Roman" w:hAnsi="Times New Roman" w:cs="Times New Roman"/>
                                  <w:sz w:val="20"/>
                                  <w:szCs w:val="20"/>
                                </w:rPr>
                              </w:pPr>
                            </w:p>
                          </w:tc>
                        </w:tr>
                      </w:tbl>
                      <w:p w14:paraId="3808B932" w14:textId="77777777" w:rsidR="004407A7" w:rsidRDefault="004407A7">
                        <w:pPr>
                          <w:rPr>
                            <w:rFonts w:ascii="Times New Roman" w:eastAsia="Times New Roman" w:hAnsi="Times New Roman" w:cs="Times New Roman"/>
                            <w:sz w:val="20"/>
                            <w:szCs w:val="20"/>
                          </w:rPr>
                        </w:pPr>
                      </w:p>
                    </w:tc>
                  </w:tr>
                </w:tbl>
                <w:p w14:paraId="6A73ED9D" w14:textId="77777777" w:rsidR="004407A7" w:rsidRDefault="004407A7">
                  <w:pPr>
                    <w:rPr>
                      <w:rFonts w:ascii="Times New Roman" w:eastAsia="Times New Roman" w:hAnsi="Times New Roman" w:cs="Times New Roman"/>
                      <w:sz w:val="20"/>
                      <w:szCs w:val="20"/>
                    </w:rPr>
                  </w:pPr>
                </w:p>
              </w:tc>
            </w:tr>
          </w:tbl>
          <w:p w14:paraId="5FD387CF" w14:textId="77777777" w:rsidR="004407A7" w:rsidRDefault="004407A7">
            <w:pPr>
              <w:rPr>
                <w:rFonts w:ascii="Times New Roman" w:eastAsia="Times New Roman" w:hAnsi="Times New Roman" w:cs="Times New Roman"/>
                <w:sz w:val="20"/>
                <w:szCs w:val="20"/>
              </w:rPr>
            </w:pPr>
          </w:p>
        </w:tc>
      </w:tr>
      <w:tr w:rsidR="004407A7" w14:paraId="6A3C5CAB" w14:textId="77777777" w:rsidTr="004407A7">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384AFD0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12F8C01B" w14:textId="77777777">
                    <w:trPr>
                      <w:tblCellSpacing w:w="0" w:type="dxa"/>
                    </w:trPr>
                    <w:tc>
                      <w:tcPr>
                        <w:tcW w:w="0" w:type="auto"/>
                        <w:tcMar>
                          <w:top w:w="30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54002519" w14:textId="77777777">
                          <w:trPr>
                            <w:tblCellSpacing w:w="0" w:type="dxa"/>
                          </w:trPr>
                          <w:tc>
                            <w:tcPr>
                              <w:tcW w:w="0" w:type="auto"/>
                              <w:tcMar>
                                <w:top w:w="150" w:type="dxa"/>
                                <w:left w:w="0" w:type="dxa"/>
                                <w:bottom w:w="0" w:type="dxa"/>
                                <w:right w:w="0" w:type="dxa"/>
                              </w:tcMar>
                              <w:vAlign w:val="center"/>
                              <w:hideMark/>
                            </w:tcPr>
                            <w:p w14:paraId="1D65587B" w14:textId="77777777" w:rsidR="004407A7" w:rsidRDefault="004407A7">
                              <w:pPr>
                                <w:spacing w:line="480" w:lineRule="exact"/>
                                <w:rPr>
                                  <w:rFonts w:ascii="Arial" w:hAnsi="Arial" w:cs="Arial"/>
                                  <w:b/>
                                  <w:bCs/>
                                  <w:color w:val="007481"/>
                                  <w:sz w:val="45"/>
                                  <w:szCs w:val="45"/>
                                </w:rPr>
                              </w:pPr>
                              <w:r>
                                <w:rPr>
                                  <w:rFonts w:ascii="Arial" w:hAnsi="Arial" w:cs="Arial"/>
                                  <w:b/>
                                  <w:bCs/>
                                  <w:color w:val="007481"/>
                                  <w:sz w:val="45"/>
                                  <w:szCs w:val="45"/>
                                </w:rPr>
                                <w:lastRenderedPageBreak/>
                                <w:t xml:space="preserve">Professional Education </w:t>
                              </w:r>
                            </w:p>
                          </w:tc>
                        </w:tr>
                      </w:tbl>
                      <w:p w14:paraId="249C15B0" w14:textId="77777777" w:rsidR="004407A7" w:rsidRDefault="004407A7">
                        <w:pPr>
                          <w:rPr>
                            <w:rFonts w:ascii="Times New Roman" w:eastAsia="Times New Roman" w:hAnsi="Times New Roman" w:cs="Times New Roman"/>
                            <w:sz w:val="20"/>
                            <w:szCs w:val="20"/>
                          </w:rPr>
                        </w:pPr>
                      </w:p>
                    </w:tc>
                  </w:tr>
                </w:tbl>
                <w:p w14:paraId="6BEE8401" w14:textId="77777777" w:rsidR="004407A7" w:rsidRDefault="004407A7">
                  <w:pPr>
                    <w:rPr>
                      <w:rFonts w:ascii="Times New Roman" w:eastAsia="Times New Roman" w:hAnsi="Times New Roman" w:cs="Times New Roman"/>
                      <w:sz w:val="20"/>
                      <w:szCs w:val="20"/>
                    </w:rPr>
                  </w:pPr>
                </w:p>
              </w:tc>
            </w:tr>
          </w:tbl>
          <w:p w14:paraId="2FDA7161" w14:textId="77777777" w:rsidR="004407A7" w:rsidRDefault="004407A7">
            <w:pPr>
              <w:rPr>
                <w:rFonts w:ascii="Times New Roman" w:eastAsia="Times New Roman" w:hAnsi="Times New Roman" w:cs="Times New Roman"/>
                <w:sz w:val="20"/>
                <w:szCs w:val="20"/>
              </w:rPr>
            </w:pPr>
          </w:p>
        </w:tc>
      </w:tr>
      <w:tr w:rsidR="004407A7" w14:paraId="5C70CD2A" w14:textId="77777777" w:rsidTr="004407A7">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468DF04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7CBD3285"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7995A35D"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4B2FD232"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4FB62EE5" w14:textId="77777777">
                                      <w:trPr>
                                        <w:tblCellSpacing w:w="0" w:type="dxa"/>
                                      </w:trPr>
                                      <w:tc>
                                        <w:tcPr>
                                          <w:tcW w:w="0" w:type="auto"/>
                                          <w:tcMar>
                                            <w:top w:w="300" w:type="dxa"/>
                                            <w:left w:w="0" w:type="dxa"/>
                                            <w:bottom w:w="0" w:type="dxa"/>
                                            <w:right w:w="0" w:type="dxa"/>
                                          </w:tcMar>
                                          <w:vAlign w:val="center"/>
                                          <w:hideMark/>
                                        </w:tcPr>
                                        <w:p w14:paraId="28BC026F" w14:textId="77777777" w:rsidR="004407A7" w:rsidRDefault="004407A7">
                                          <w:pPr>
                                            <w:spacing w:line="360" w:lineRule="exact"/>
                                            <w:rPr>
                                              <w:rFonts w:ascii="Arial" w:hAnsi="Arial" w:cs="Arial"/>
                                              <w:color w:val="000000"/>
                                              <w:sz w:val="33"/>
                                              <w:szCs w:val="33"/>
                                            </w:rPr>
                                          </w:pPr>
                                          <w:r>
                                            <w:rPr>
                                              <w:rFonts w:ascii="Arial" w:hAnsi="Arial" w:cs="Arial"/>
                                              <w:color w:val="000000"/>
                                              <w:sz w:val="33"/>
                                              <w:szCs w:val="33"/>
                                            </w:rPr>
                                            <w:t>ECHO MS</w:t>
                                          </w:r>
                                          <w:r>
                                            <w:rPr>
                                              <w:rFonts w:ascii="Source Sans Pro" w:hAnsi="Source Sans Pro"/>
                                              <w:color w:val="000000"/>
                                              <w:sz w:val="33"/>
                                              <w:szCs w:val="33"/>
                                            </w:rPr>
                                            <w:t> </w:t>
                                          </w:r>
                                        </w:p>
                                      </w:tc>
                                    </w:tr>
                                    <w:tr w:rsidR="004407A7" w14:paraId="6489F674" w14:textId="77777777">
                                      <w:trPr>
                                        <w:tblCellSpacing w:w="0" w:type="dxa"/>
                                      </w:trPr>
                                      <w:tc>
                                        <w:tcPr>
                                          <w:tcW w:w="0" w:type="auto"/>
                                          <w:tcMar>
                                            <w:top w:w="150" w:type="dxa"/>
                                            <w:left w:w="0" w:type="dxa"/>
                                            <w:bottom w:w="150" w:type="dxa"/>
                                            <w:right w:w="0" w:type="dxa"/>
                                          </w:tcMar>
                                          <w:vAlign w:val="center"/>
                                          <w:hideMark/>
                                        </w:tcPr>
                                        <w:p w14:paraId="1B31E77A" w14:textId="77777777" w:rsidR="004407A7" w:rsidRDefault="004407A7">
                                          <w:pPr>
                                            <w:spacing w:line="270" w:lineRule="exact"/>
                                            <w:rPr>
                                              <w:rFonts w:ascii="Arial" w:hAnsi="Arial" w:cs="Arial"/>
                                              <w:color w:val="544D46"/>
                                              <w:sz w:val="24"/>
                                              <w:szCs w:val="24"/>
                                            </w:rPr>
                                          </w:pPr>
                                          <w:r>
                                            <w:rPr>
                                              <w:rFonts w:ascii="Arial" w:hAnsi="Arial" w:cs="Arial"/>
                                              <w:color w:val="544D46"/>
                                              <w:sz w:val="24"/>
                                              <w:szCs w:val="24"/>
                                            </w:rPr>
                                            <w:t>Learn from leading experts in adult and pediatric MS and earn CME.</w:t>
                                          </w:r>
                                          <w:r>
                                            <w:rPr>
                                              <w:rFonts w:ascii="Source Sans Pro" w:hAnsi="Source Sans Pro"/>
                                              <w:color w:val="544D46"/>
                                              <w:sz w:val="24"/>
                                              <w:szCs w:val="24"/>
                                            </w:rPr>
                                            <w:t> </w:t>
                                          </w:r>
                                          <w:r>
                                            <w:rPr>
                                              <w:rFonts w:ascii="Arial" w:hAnsi="Arial" w:cs="Arial"/>
                                              <w:color w:val="544D46"/>
                                              <w:sz w:val="24"/>
                                              <w:szCs w:val="24"/>
                                            </w:rPr>
                                            <w:br/>
                                          </w:r>
                                          <w:r>
                                            <w:rPr>
                                              <w:rFonts w:ascii="Arial" w:hAnsi="Arial" w:cs="Arial"/>
                                              <w:color w:val="544D46"/>
                                              <w:sz w:val="24"/>
                                              <w:szCs w:val="24"/>
                                            </w:rPr>
                                            <w:br/>
                                          </w:r>
                                          <w:hyperlink r:id="rId14" w:tooltip="Register Here" w:history="1">
                                            <w:r>
                                              <w:rPr>
                                                <w:rStyle w:val="Hyperlink"/>
                                                <w:rFonts w:ascii="Arial" w:hAnsi="Arial" w:cs="Arial"/>
                                                <w:b/>
                                                <w:bCs/>
                                                <w:sz w:val="24"/>
                                                <w:szCs w:val="24"/>
                                              </w:rPr>
                                              <w:t>Register Here</w:t>
                                            </w:r>
                                          </w:hyperlink>
                                        </w:p>
                                      </w:tc>
                                    </w:tr>
                                  </w:tbl>
                                  <w:p w14:paraId="1BC0B6C1" w14:textId="77777777" w:rsidR="004407A7" w:rsidRDefault="004407A7">
                                    <w:pPr>
                                      <w:rPr>
                                        <w:rFonts w:ascii="Times New Roman" w:eastAsia="Times New Roman" w:hAnsi="Times New Roman" w:cs="Times New Roman"/>
                                        <w:sz w:val="20"/>
                                        <w:szCs w:val="20"/>
                                      </w:rPr>
                                    </w:pPr>
                                  </w:p>
                                </w:tc>
                              </w:tr>
                            </w:tbl>
                            <w:p w14:paraId="049F97F7" w14:textId="77777777" w:rsidR="004407A7" w:rsidRDefault="004407A7">
                              <w:pPr>
                                <w:rPr>
                                  <w:rFonts w:ascii="Times New Roman" w:eastAsia="Times New Roman" w:hAnsi="Times New Roman" w:cs="Times New Roman"/>
                                  <w:sz w:val="20"/>
                                  <w:szCs w:val="20"/>
                                </w:rPr>
                              </w:pPr>
                            </w:p>
                          </w:tc>
                        </w:tr>
                      </w:tbl>
                      <w:p w14:paraId="7CA90F4F" w14:textId="77777777" w:rsidR="004407A7" w:rsidRDefault="004407A7">
                        <w:pPr>
                          <w:rPr>
                            <w:rFonts w:ascii="Times New Roman" w:eastAsia="Times New Roman" w:hAnsi="Times New Roman" w:cs="Times New Roman"/>
                            <w:sz w:val="20"/>
                            <w:szCs w:val="20"/>
                          </w:rPr>
                        </w:pPr>
                      </w:p>
                    </w:tc>
                  </w:tr>
                </w:tbl>
                <w:p w14:paraId="01481D05" w14:textId="77777777" w:rsidR="004407A7" w:rsidRDefault="004407A7">
                  <w:pPr>
                    <w:rPr>
                      <w:rFonts w:ascii="Times New Roman" w:eastAsia="Times New Roman" w:hAnsi="Times New Roman" w:cs="Times New Roman"/>
                      <w:sz w:val="20"/>
                      <w:szCs w:val="20"/>
                    </w:rPr>
                  </w:pPr>
                </w:p>
              </w:tc>
            </w:tr>
          </w:tbl>
          <w:p w14:paraId="4E48AF9C" w14:textId="77777777" w:rsidR="004407A7" w:rsidRDefault="004407A7">
            <w:pPr>
              <w:rPr>
                <w:rFonts w:ascii="Arial" w:hAnsi="Arial" w:cs="Arial"/>
              </w:rPr>
            </w:pPr>
          </w:p>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2AA10062"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0DFD8D2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24B69A78"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7842ED8B"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0BE46CD7" w14:textId="77777777">
                                      <w:trPr>
                                        <w:tblCellSpacing w:w="0" w:type="dxa"/>
                                      </w:trPr>
                                      <w:tc>
                                        <w:tcPr>
                                          <w:tcW w:w="0" w:type="auto"/>
                                          <w:tcMar>
                                            <w:top w:w="300" w:type="dxa"/>
                                            <w:left w:w="0" w:type="dxa"/>
                                            <w:bottom w:w="0" w:type="dxa"/>
                                            <w:right w:w="0" w:type="dxa"/>
                                          </w:tcMar>
                                          <w:vAlign w:val="center"/>
                                          <w:hideMark/>
                                        </w:tcPr>
                                        <w:p w14:paraId="5585DFB8" w14:textId="77777777" w:rsidR="004407A7" w:rsidRDefault="004407A7">
                                          <w:pPr>
                                            <w:spacing w:line="360" w:lineRule="exact"/>
                                            <w:rPr>
                                              <w:rFonts w:ascii="Arial" w:hAnsi="Arial" w:cs="Arial"/>
                                              <w:color w:val="000000"/>
                                              <w:sz w:val="33"/>
                                              <w:szCs w:val="33"/>
                                            </w:rPr>
                                          </w:pPr>
                                          <w:r>
                                            <w:rPr>
                                              <w:rFonts w:ascii="Arial" w:hAnsi="Arial" w:cs="Arial"/>
                                              <w:color w:val="000000"/>
                                              <w:sz w:val="33"/>
                                              <w:szCs w:val="33"/>
                                            </w:rPr>
                                            <w:t xml:space="preserve">MS Clinical Care Fellowships </w:t>
                                          </w:r>
                                          <w:r>
                                            <w:rPr>
                                              <w:rFonts w:ascii="Source Sans Pro" w:hAnsi="Source Sans Pro"/>
                                              <w:color w:val="000000"/>
                                              <w:sz w:val="33"/>
                                              <w:szCs w:val="33"/>
                                            </w:rPr>
                                            <w:t>—</w:t>
                                          </w:r>
                                          <w:r>
                                            <w:rPr>
                                              <w:rFonts w:ascii="Arial" w:hAnsi="Arial" w:cs="Arial"/>
                                              <w:color w:val="000000"/>
                                              <w:sz w:val="33"/>
                                              <w:szCs w:val="33"/>
                                            </w:rPr>
                                            <w:t xml:space="preserve"> Individual and Institutional Awards</w:t>
                                          </w:r>
                                        </w:p>
                                      </w:tc>
                                    </w:tr>
                                    <w:tr w:rsidR="004407A7" w14:paraId="32C1B86F" w14:textId="77777777">
                                      <w:trPr>
                                        <w:tblCellSpacing w:w="0" w:type="dxa"/>
                                      </w:trPr>
                                      <w:tc>
                                        <w:tcPr>
                                          <w:tcW w:w="0" w:type="auto"/>
                                          <w:tcMar>
                                            <w:top w:w="150" w:type="dxa"/>
                                            <w:left w:w="0" w:type="dxa"/>
                                            <w:bottom w:w="150" w:type="dxa"/>
                                            <w:right w:w="0" w:type="dxa"/>
                                          </w:tcMar>
                                          <w:vAlign w:val="center"/>
                                          <w:hideMark/>
                                        </w:tcPr>
                                        <w:p w14:paraId="55302329" w14:textId="77777777" w:rsidR="004407A7" w:rsidRDefault="004407A7">
                                          <w:pPr>
                                            <w:spacing w:line="270" w:lineRule="exact"/>
                                            <w:rPr>
                                              <w:rFonts w:ascii="Arial" w:hAnsi="Arial" w:cs="Arial"/>
                                              <w:color w:val="544D46"/>
                                              <w:sz w:val="24"/>
                                              <w:szCs w:val="24"/>
                                            </w:rPr>
                                          </w:pPr>
                                          <w:r>
                                            <w:rPr>
                                              <w:rFonts w:ascii="Arial" w:hAnsi="Arial" w:cs="Arial"/>
                                              <w:b/>
                                              <w:bCs/>
                                              <w:color w:val="544D46"/>
                                              <w:sz w:val="24"/>
                                              <w:szCs w:val="24"/>
                                            </w:rPr>
                                            <w:t xml:space="preserve">Pre-Applications Are OPEN </w:t>
                                          </w:r>
                                          <w:r>
                                            <w:rPr>
                                              <w:rFonts w:ascii="Source Sans Pro" w:hAnsi="Source Sans Pro"/>
                                              <w:color w:val="544D46"/>
                                              <w:sz w:val="24"/>
                                              <w:szCs w:val="24"/>
                                            </w:rPr>
                                            <w:t> </w:t>
                                          </w:r>
                                          <w:r>
                                            <w:rPr>
                                              <w:rFonts w:ascii="Arial" w:hAnsi="Arial" w:cs="Arial"/>
                                              <w:color w:val="544D46"/>
                                              <w:sz w:val="24"/>
                                              <w:szCs w:val="24"/>
                                            </w:rPr>
                                            <w:br/>
                                          </w:r>
                                          <w:r>
                                            <w:rPr>
                                              <w:rFonts w:ascii="Arial" w:hAnsi="Arial" w:cs="Arial"/>
                                              <w:color w:val="544D46"/>
                                              <w:sz w:val="24"/>
                                              <w:szCs w:val="24"/>
                                            </w:rPr>
                                            <w:br/>
                                            <w:t>The National MS Society funds two MS clinical care fellowships, the MS Clinical Care Physician Fellowship grants, which are one-year, post-residency individual awards, and the Institutional Clinician Training Awards, which are three-year awards, to support mentors and institutions training MS fellows.</w:t>
                                          </w:r>
                                          <w:r>
                                            <w:rPr>
                                              <w:rFonts w:ascii="Source Sans Pro" w:hAnsi="Source Sans Pro"/>
                                              <w:color w:val="544D46"/>
                                              <w:sz w:val="24"/>
                                              <w:szCs w:val="24"/>
                                            </w:rPr>
                                            <w:t> </w:t>
                                          </w:r>
                                          <w:r>
                                            <w:rPr>
                                              <w:rFonts w:ascii="Arial" w:hAnsi="Arial" w:cs="Arial"/>
                                              <w:color w:val="544D46"/>
                                              <w:sz w:val="24"/>
                                              <w:szCs w:val="24"/>
                                            </w:rPr>
                                            <w:br/>
                                          </w:r>
                                          <w:r>
                                            <w:rPr>
                                              <w:rFonts w:ascii="Arial" w:hAnsi="Arial" w:cs="Arial"/>
                                              <w:color w:val="544D46"/>
                                              <w:sz w:val="24"/>
                                              <w:szCs w:val="24"/>
                                            </w:rPr>
                                            <w:br/>
                                          </w:r>
                                          <w:hyperlink r:id="rId15" w:tooltip="Learn More" w:history="1">
                                            <w:r>
                                              <w:rPr>
                                                <w:rStyle w:val="Hyperlink"/>
                                                <w:rFonts w:ascii="Arial" w:hAnsi="Arial" w:cs="Arial"/>
                                                <w:b/>
                                                <w:bCs/>
                                                <w:sz w:val="24"/>
                                                <w:szCs w:val="24"/>
                                              </w:rPr>
                                              <w:t>Learn More</w:t>
                                            </w:r>
                                          </w:hyperlink>
                                        </w:p>
                                      </w:tc>
                                    </w:tr>
                                  </w:tbl>
                                  <w:p w14:paraId="4CCD3A50" w14:textId="77777777" w:rsidR="004407A7" w:rsidRDefault="004407A7">
                                    <w:pPr>
                                      <w:rPr>
                                        <w:rFonts w:ascii="Times New Roman" w:eastAsia="Times New Roman" w:hAnsi="Times New Roman" w:cs="Times New Roman"/>
                                        <w:sz w:val="20"/>
                                        <w:szCs w:val="20"/>
                                      </w:rPr>
                                    </w:pPr>
                                  </w:p>
                                </w:tc>
                              </w:tr>
                            </w:tbl>
                            <w:p w14:paraId="3A9FEF92" w14:textId="77777777" w:rsidR="004407A7" w:rsidRDefault="004407A7">
                              <w:pPr>
                                <w:rPr>
                                  <w:rFonts w:ascii="Times New Roman" w:eastAsia="Times New Roman" w:hAnsi="Times New Roman" w:cs="Times New Roman"/>
                                  <w:sz w:val="20"/>
                                  <w:szCs w:val="20"/>
                                </w:rPr>
                              </w:pPr>
                            </w:p>
                          </w:tc>
                        </w:tr>
                      </w:tbl>
                      <w:p w14:paraId="0C50ACB0" w14:textId="77777777" w:rsidR="004407A7" w:rsidRDefault="004407A7">
                        <w:pPr>
                          <w:rPr>
                            <w:rFonts w:ascii="Times New Roman" w:eastAsia="Times New Roman" w:hAnsi="Times New Roman" w:cs="Times New Roman"/>
                            <w:sz w:val="20"/>
                            <w:szCs w:val="20"/>
                          </w:rPr>
                        </w:pPr>
                      </w:p>
                    </w:tc>
                  </w:tr>
                </w:tbl>
                <w:p w14:paraId="531D6B0F" w14:textId="77777777" w:rsidR="004407A7" w:rsidRDefault="004407A7">
                  <w:pPr>
                    <w:rPr>
                      <w:rFonts w:ascii="Times New Roman" w:eastAsia="Times New Roman" w:hAnsi="Times New Roman" w:cs="Times New Roman"/>
                      <w:sz w:val="20"/>
                      <w:szCs w:val="20"/>
                    </w:rPr>
                  </w:pPr>
                </w:p>
              </w:tc>
            </w:tr>
          </w:tbl>
          <w:p w14:paraId="7D987296" w14:textId="77777777" w:rsidR="004407A7" w:rsidRDefault="004407A7">
            <w:pPr>
              <w:rPr>
                <w:rFonts w:eastAsia="Times New Roman"/>
              </w:rPr>
            </w:pPr>
          </w:p>
        </w:tc>
      </w:tr>
      <w:tr w:rsidR="004407A7" w14:paraId="7C8B6178" w14:textId="77777777" w:rsidTr="004407A7">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53AA146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0696AE65"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4B0098C6"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66169009"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1BC284D6" w14:textId="77777777">
                                      <w:trPr>
                                        <w:tblCellSpacing w:w="0" w:type="dxa"/>
                                      </w:trPr>
                                      <w:tc>
                                        <w:tcPr>
                                          <w:tcW w:w="0" w:type="auto"/>
                                          <w:tcMar>
                                            <w:top w:w="300" w:type="dxa"/>
                                            <w:left w:w="0" w:type="dxa"/>
                                            <w:bottom w:w="0" w:type="dxa"/>
                                            <w:right w:w="0" w:type="dxa"/>
                                          </w:tcMar>
                                          <w:vAlign w:val="center"/>
                                          <w:hideMark/>
                                        </w:tcPr>
                                        <w:p w14:paraId="6E7BBB04" w14:textId="77777777" w:rsidR="004407A7" w:rsidRDefault="004407A7">
                                          <w:pPr>
                                            <w:spacing w:line="360" w:lineRule="exact"/>
                                            <w:rPr>
                                              <w:rFonts w:ascii="Arial" w:hAnsi="Arial" w:cs="Arial"/>
                                              <w:color w:val="000000"/>
                                              <w:sz w:val="33"/>
                                              <w:szCs w:val="33"/>
                                            </w:rPr>
                                          </w:pPr>
                                          <w:r>
                                            <w:rPr>
                                              <w:rFonts w:ascii="Arial" w:hAnsi="Arial" w:cs="Arial"/>
                                              <w:color w:val="000000"/>
                                              <w:sz w:val="33"/>
                                              <w:szCs w:val="33"/>
                                            </w:rPr>
                                            <w:t>Mental Health Discussion Call Series</w:t>
                                          </w:r>
                                        </w:p>
                                      </w:tc>
                                    </w:tr>
                                    <w:tr w:rsidR="004407A7" w14:paraId="05C6C85C" w14:textId="77777777">
                                      <w:trPr>
                                        <w:tblCellSpacing w:w="0" w:type="dxa"/>
                                      </w:trPr>
                                      <w:tc>
                                        <w:tcPr>
                                          <w:tcW w:w="0" w:type="auto"/>
                                          <w:tcMar>
                                            <w:top w:w="150" w:type="dxa"/>
                                            <w:left w:w="0" w:type="dxa"/>
                                            <w:bottom w:w="150" w:type="dxa"/>
                                            <w:right w:w="0" w:type="dxa"/>
                                          </w:tcMar>
                                          <w:vAlign w:val="center"/>
                                          <w:hideMark/>
                                        </w:tcPr>
                                        <w:p w14:paraId="106ECD4D" w14:textId="77777777" w:rsidR="004407A7" w:rsidRDefault="004407A7">
                                          <w:pPr>
                                            <w:spacing w:line="270" w:lineRule="exact"/>
                                            <w:rPr>
                                              <w:rFonts w:ascii="Arial" w:hAnsi="Arial" w:cs="Arial"/>
                                              <w:color w:val="544D46"/>
                                              <w:sz w:val="24"/>
                                              <w:szCs w:val="24"/>
                                            </w:rPr>
                                          </w:pPr>
                                          <w:r>
                                            <w:rPr>
                                              <w:rFonts w:ascii="Arial" w:hAnsi="Arial" w:cs="Arial"/>
                                              <w:b/>
                                              <w:bCs/>
                                              <w:color w:val="544D46"/>
                                              <w:sz w:val="24"/>
                                              <w:szCs w:val="24"/>
                                            </w:rPr>
                                            <w:t>Thursday, July 20, 2:00 p.m. ET</w:t>
                                          </w:r>
                                          <w:r>
                                            <w:rPr>
                                              <w:rFonts w:ascii="Arial" w:hAnsi="Arial" w:cs="Arial"/>
                                              <w:color w:val="544D46"/>
                                              <w:sz w:val="24"/>
                                              <w:szCs w:val="24"/>
                                            </w:rPr>
                                            <w:br/>
                                          </w:r>
                                          <w:r>
                                            <w:rPr>
                                              <w:rFonts w:ascii="Arial" w:hAnsi="Arial" w:cs="Arial"/>
                                              <w:color w:val="544D46"/>
                                              <w:sz w:val="24"/>
                                              <w:szCs w:val="24"/>
                                            </w:rPr>
                                            <w:br/>
                                            <w:t xml:space="preserve">Topic: Access to Quality Mental Health Care for Sexual and Gender Minority Individuals Living with MS </w:t>
                                          </w:r>
                                          <w:r>
                                            <w:rPr>
                                              <w:rFonts w:ascii="Source Sans Pro" w:hAnsi="Source Sans Pro"/>
                                              <w:color w:val="544D46"/>
                                              <w:sz w:val="24"/>
                                              <w:szCs w:val="24"/>
                                            </w:rPr>
                                            <w:t> </w:t>
                                          </w:r>
                                          <w:r>
                                            <w:rPr>
                                              <w:rFonts w:ascii="Arial" w:hAnsi="Arial" w:cs="Arial"/>
                                              <w:color w:val="544D46"/>
                                              <w:sz w:val="24"/>
                                              <w:szCs w:val="24"/>
                                            </w:rPr>
                                            <w:br/>
                                            <w:t xml:space="preserve">Grace </w:t>
                                          </w:r>
                                          <w:proofErr w:type="spellStart"/>
                                          <w:r>
                                            <w:rPr>
                                              <w:rFonts w:ascii="Arial" w:hAnsi="Arial" w:cs="Arial"/>
                                              <w:color w:val="544D46"/>
                                              <w:sz w:val="24"/>
                                              <w:szCs w:val="24"/>
                                            </w:rPr>
                                            <w:t>Tworek</w:t>
                                          </w:r>
                                          <w:proofErr w:type="spellEnd"/>
                                          <w:r>
                                            <w:rPr>
                                              <w:rFonts w:ascii="Arial" w:hAnsi="Arial" w:cs="Arial"/>
                                              <w:color w:val="544D46"/>
                                              <w:sz w:val="24"/>
                                              <w:szCs w:val="24"/>
                                            </w:rPr>
                                            <w:t xml:space="preserve">, Psy.D., </w:t>
                                          </w:r>
                                          <w:proofErr w:type="spellStart"/>
                                          <w:r>
                                            <w:rPr>
                                              <w:rFonts w:ascii="Arial" w:hAnsi="Arial" w:cs="Arial"/>
                                              <w:color w:val="544D46"/>
                                              <w:sz w:val="24"/>
                                              <w:szCs w:val="24"/>
                                            </w:rPr>
                                            <w:t>Mellen</w:t>
                                          </w:r>
                                          <w:proofErr w:type="spellEnd"/>
                                          <w:r>
                                            <w:rPr>
                                              <w:rFonts w:ascii="Arial" w:hAnsi="Arial" w:cs="Arial"/>
                                              <w:color w:val="544D46"/>
                                              <w:sz w:val="24"/>
                                              <w:szCs w:val="24"/>
                                            </w:rPr>
                                            <w:t xml:space="preserve"> Center for Multiple Sclerosis | Cleveland Clinic</w:t>
                                          </w:r>
                                          <w:r>
                                            <w:rPr>
                                              <w:rFonts w:ascii="Source Sans Pro" w:hAnsi="Source Sans Pro"/>
                                              <w:b/>
                                              <w:bCs/>
                                              <w:color w:val="544D46"/>
                                              <w:sz w:val="24"/>
                                              <w:szCs w:val="24"/>
                                            </w:rPr>
                                            <w:t> </w:t>
                                          </w:r>
                                          <w:r>
                                            <w:rPr>
                                              <w:rFonts w:ascii="Arial" w:hAnsi="Arial" w:cs="Arial"/>
                                              <w:color w:val="544D46"/>
                                              <w:sz w:val="24"/>
                                              <w:szCs w:val="24"/>
                                            </w:rPr>
                                            <w:br/>
                                          </w:r>
                                          <w:r>
                                            <w:rPr>
                                              <w:rFonts w:ascii="Arial" w:hAnsi="Arial" w:cs="Arial"/>
                                              <w:color w:val="544D46"/>
                                              <w:sz w:val="24"/>
                                              <w:szCs w:val="24"/>
                                            </w:rPr>
                                            <w:br/>
                                            <w:t>Join us in a discussion on the importance of access to quality mental health care in sexual and gender minority individuals living with MS, and overall impact on quality of life.</w:t>
                                          </w:r>
                                          <w:r>
                                            <w:rPr>
                                              <w:rFonts w:ascii="Arial" w:hAnsi="Arial" w:cs="Arial"/>
                                              <w:color w:val="544D46"/>
                                              <w:sz w:val="24"/>
                                              <w:szCs w:val="24"/>
                                            </w:rPr>
                                            <w:br/>
                                          </w:r>
                                          <w:r>
                                            <w:rPr>
                                              <w:rFonts w:ascii="Arial" w:hAnsi="Arial" w:cs="Arial"/>
                                              <w:color w:val="544D46"/>
                                              <w:sz w:val="24"/>
                                              <w:szCs w:val="24"/>
                                            </w:rPr>
                                            <w:br/>
                                          </w:r>
                                          <w:hyperlink r:id="rId16" w:tooltip="Learn More" w:history="1">
                                            <w:r>
                                              <w:rPr>
                                                <w:rStyle w:val="Hyperlink"/>
                                                <w:rFonts w:ascii="Arial" w:hAnsi="Arial" w:cs="Arial"/>
                                                <w:b/>
                                                <w:bCs/>
                                                <w:sz w:val="24"/>
                                                <w:szCs w:val="24"/>
                                              </w:rPr>
                                              <w:t>Learn More</w:t>
                                            </w:r>
                                          </w:hyperlink>
                                        </w:p>
                                      </w:tc>
                                    </w:tr>
                                  </w:tbl>
                                  <w:p w14:paraId="36012C8B" w14:textId="77777777" w:rsidR="004407A7" w:rsidRDefault="004407A7">
                                    <w:pPr>
                                      <w:rPr>
                                        <w:rFonts w:ascii="Times New Roman" w:eastAsia="Times New Roman" w:hAnsi="Times New Roman" w:cs="Times New Roman"/>
                                        <w:sz w:val="20"/>
                                        <w:szCs w:val="20"/>
                                      </w:rPr>
                                    </w:pPr>
                                  </w:p>
                                </w:tc>
                              </w:tr>
                            </w:tbl>
                            <w:p w14:paraId="0AA08450" w14:textId="77777777" w:rsidR="004407A7" w:rsidRDefault="004407A7">
                              <w:pPr>
                                <w:rPr>
                                  <w:rFonts w:ascii="Times New Roman" w:eastAsia="Times New Roman" w:hAnsi="Times New Roman" w:cs="Times New Roman"/>
                                  <w:sz w:val="20"/>
                                  <w:szCs w:val="20"/>
                                </w:rPr>
                              </w:pPr>
                            </w:p>
                          </w:tc>
                        </w:tr>
                      </w:tbl>
                      <w:p w14:paraId="70F1C81B" w14:textId="77777777" w:rsidR="004407A7" w:rsidRDefault="004407A7">
                        <w:pPr>
                          <w:rPr>
                            <w:rFonts w:ascii="Times New Roman" w:eastAsia="Times New Roman" w:hAnsi="Times New Roman" w:cs="Times New Roman"/>
                            <w:sz w:val="20"/>
                            <w:szCs w:val="20"/>
                          </w:rPr>
                        </w:pPr>
                      </w:p>
                    </w:tc>
                  </w:tr>
                </w:tbl>
                <w:p w14:paraId="5DAD1276" w14:textId="77777777" w:rsidR="004407A7" w:rsidRDefault="004407A7">
                  <w:pPr>
                    <w:rPr>
                      <w:rFonts w:ascii="Times New Roman" w:eastAsia="Times New Roman" w:hAnsi="Times New Roman" w:cs="Times New Roman"/>
                      <w:sz w:val="20"/>
                      <w:szCs w:val="20"/>
                    </w:rPr>
                  </w:pPr>
                </w:p>
              </w:tc>
            </w:tr>
          </w:tbl>
          <w:p w14:paraId="3EDE9874" w14:textId="77777777" w:rsidR="004407A7" w:rsidRDefault="004407A7">
            <w:pPr>
              <w:rPr>
                <w:rFonts w:ascii="Times New Roman" w:eastAsia="Times New Roman" w:hAnsi="Times New Roman" w:cs="Times New Roman"/>
                <w:sz w:val="20"/>
                <w:szCs w:val="20"/>
              </w:rPr>
            </w:pPr>
          </w:p>
        </w:tc>
      </w:tr>
      <w:tr w:rsidR="004407A7" w14:paraId="63F049E2" w14:textId="77777777" w:rsidTr="004407A7">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573D1126"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60C72311"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1C50855F" w14:textId="77777777">
                          <w:trPr>
                            <w:tblCellSpacing w:w="0" w:type="dxa"/>
                          </w:trPr>
                          <w:tc>
                            <w:tcPr>
                              <w:tcW w:w="0" w:type="auto"/>
                              <w:vAlign w:val="center"/>
                              <w:hideMark/>
                            </w:tcPr>
                            <w:p w14:paraId="0EF49A1D" w14:textId="77777777" w:rsidR="004407A7" w:rsidRDefault="004407A7"/>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2EAFBCFA" w14:textId="77777777">
                                <w:trPr>
                                  <w:tblCellSpacing w:w="0" w:type="dxa"/>
                                </w:trPr>
                                <w:tc>
                                  <w:tcPr>
                                    <w:tcW w:w="0" w:type="auto"/>
                                    <w:tcMar>
                                      <w:top w:w="0" w:type="dxa"/>
                                      <w:left w:w="600" w:type="dxa"/>
                                      <w:bottom w:w="0" w:type="dxa"/>
                                      <w:right w:w="600" w:type="dxa"/>
                                    </w:tcMar>
                                    <w:vAlign w:val="center"/>
                                    <w:hideMark/>
                                  </w:tcPr>
                                  <w:p w14:paraId="618D90B0" w14:textId="77777777" w:rsidR="004407A7" w:rsidRDefault="004407A7"/>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1D47C108" w14:textId="77777777">
                                      <w:trPr>
                                        <w:tblCellSpacing w:w="0" w:type="dxa"/>
                                      </w:trPr>
                                      <w:tc>
                                        <w:tcPr>
                                          <w:tcW w:w="0" w:type="auto"/>
                                          <w:tcMar>
                                            <w:top w:w="300" w:type="dxa"/>
                                            <w:left w:w="0" w:type="dxa"/>
                                            <w:bottom w:w="0" w:type="dxa"/>
                                            <w:right w:w="0" w:type="dxa"/>
                                          </w:tcMar>
                                          <w:vAlign w:val="center"/>
                                          <w:hideMark/>
                                        </w:tcPr>
                                        <w:p w14:paraId="0A2735CD" w14:textId="77777777" w:rsidR="004407A7" w:rsidRDefault="004407A7">
                                          <w:pPr>
                                            <w:spacing w:line="360" w:lineRule="exact"/>
                                            <w:rPr>
                                              <w:rFonts w:ascii="Arial" w:hAnsi="Arial" w:cs="Arial"/>
                                              <w:color w:val="000000"/>
                                              <w:sz w:val="33"/>
                                              <w:szCs w:val="33"/>
                                            </w:rPr>
                                          </w:pPr>
                                          <w:r>
                                            <w:rPr>
                                              <w:rFonts w:ascii="Arial" w:hAnsi="Arial" w:cs="Arial"/>
                                              <w:color w:val="000000"/>
                                              <w:sz w:val="33"/>
                                              <w:szCs w:val="33"/>
                                            </w:rPr>
                                            <w:lastRenderedPageBreak/>
                                            <w:t>Current Topics Webinar Series</w:t>
                                          </w:r>
                                          <w:r>
                                            <w:rPr>
                                              <w:rFonts w:ascii="Source Sans Pro" w:hAnsi="Source Sans Pro"/>
                                              <w:color w:val="000000"/>
                                              <w:sz w:val="33"/>
                                              <w:szCs w:val="33"/>
                                            </w:rPr>
                                            <w:t> </w:t>
                                          </w:r>
                                        </w:p>
                                      </w:tc>
                                    </w:tr>
                                    <w:tr w:rsidR="004407A7" w14:paraId="77CE995D" w14:textId="77777777">
                                      <w:trPr>
                                        <w:tblCellSpacing w:w="0" w:type="dxa"/>
                                      </w:trPr>
                                      <w:tc>
                                        <w:tcPr>
                                          <w:tcW w:w="0" w:type="auto"/>
                                          <w:tcMar>
                                            <w:top w:w="150" w:type="dxa"/>
                                            <w:left w:w="0" w:type="dxa"/>
                                            <w:bottom w:w="150" w:type="dxa"/>
                                            <w:right w:w="0" w:type="dxa"/>
                                          </w:tcMar>
                                          <w:vAlign w:val="center"/>
                                          <w:hideMark/>
                                        </w:tcPr>
                                        <w:p w14:paraId="64C5154A" w14:textId="77777777" w:rsidR="004407A7" w:rsidRDefault="004407A7">
                                          <w:pPr>
                                            <w:spacing w:line="270" w:lineRule="exact"/>
                                            <w:rPr>
                                              <w:rFonts w:ascii="Arial" w:hAnsi="Arial" w:cs="Arial"/>
                                              <w:color w:val="544D46"/>
                                              <w:sz w:val="24"/>
                                              <w:szCs w:val="24"/>
                                            </w:rPr>
                                          </w:pPr>
                                          <w:r>
                                            <w:rPr>
                                              <w:rFonts w:ascii="Arial" w:hAnsi="Arial" w:cs="Arial"/>
                                              <w:b/>
                                              <w:bCs/>
                                              <w:color w:val="544D46"/>
                                              <w:sz w:val="24"/>
                                              <w:szCs w:val="24"/>
                                            </w:rPr>
                                            <w:t>Wednesday, August 2, Noon ET</w:t>
                                          </w:r>
                                          <w:r>
                                            <w:rPr>
                                              <w:rFonts w:ascii="Source Sans Pro" w:hAnsi="Source Sans Pro"/>
                                              <w:color w:val="544D46"/>
                                              <w:sz w:val="24"/>
                                              <w:szCs w:val="24"/>
                                            </w:rPr>
                                            <w:t> </w:t>
                                          </w:r>
                                          <w:r>
                                            <w:rPr>
                                              <w:rFonts w:ascii="Arial" w:hAnsi="Arial" w:cs="Arial"/>
                                              <w:color w:val="544D46"/>
                                              <w:sz w:val="24"/>
                                              <w:szCs w:val="24"/>
                                            </w:rPr>
                                            <w:br/>
                                          </w:r>
                                          <w:r>
                                            <w:rPr>
                                              <w:rFonts w:ascii="Arial" w:hAnsi="Arial" w:cs="Arial"/>
                                              <w:color w:val="544D46"/>
                                              <w:sz w:val="24"/>
                                              <w:szCs w:val="24"/>
                                            </w:rPr>
                                            <w:br/>
                                            <w:t>Topic: Using Clinical and Biological Cues to Monitor Disease and Inform Therapeutic Change</w:t>
                                          </w:r>
                                          <w:r>
                                            <w:rPr>
                                              <w:rFonts w:ascii="Source Sans Pro" w:hAnsi="Source Sans Pro"/>
                                              <w:color w:val="544D46"/>
                                              <w:sz w:val="24"/>
                                              <w:szCs w:val="24"/>
                                            </w:rPr>
                                            <w:t> </w:t>
                                          </w:r>
                                          <w:r>
                                            <w:rPr>
                                              <w:rFonts w:ascii="Arial" w:hAnsi="Arial" w:cs="Arial"/>
                                              <w:color w:val="544D46"/>
                                              <w:sz w:val="24"/>
                                              <w:szCs w:val="24"/>
                                            </w:rPr>
                                            <w:br/>
                                          </w:r>
                                          <w:r>
                                            <w:rPr>
                                              <w:rFonts w:ascii="Arial" w:hAnsi="Arial" w:cs="Arial"/>
                                              <w:color w:val="544D46"/>
                                              <w:sz w:val="24"/>
                                              <w:szCs w:val="24"/>
                                            </w:rPr>
                                            <w:br/>
                                            <w:t>Jennifer Graves, MD, PhD, MAS, University of California San Diego, Rady Children's Pediatric MS Center, VA San Diego HCS</w:t>
                                          </w:r>
                                          <w:r>
                                            <w:rPr>
                                              <w:rFonts w:ascii="Source Sans Pro" w:hAnsi="Source Sans Pro"/>
                                              <w:color w:val="544D46"/>
                                              <w:sz w:val="24"/>
                                              <w:szCs w:val="24"/>
                                            </w:rPr>
                                            <w:t> </w:t>
                                          </w:r>
                                          <w:r>
                                            <w:rPr>
                                              <w:rFonts w:ascii="Arial" w:hAnsi="Arial" w:cs="Arial"/>
                                              <w:color w:val="544D46"/>
                                              <w:sz w:val="24"/>
                                              <w:szCs w:val="24"/>
                                            </w:rPr>
                                            <w:br/>
                                          </w:r>
                                          <w:r>
                                            <w:rPr>
                                              <w:rFonts w:ascii="Arial" w:hAnsi="Arial" w:cs="Arial"/>
                                              <w:color w:val="544D46"/>
                                              <w:sz w:val="24"/>
                                              <w:szCs w:val="24"/>
                                            </w:rPr>
                                            <w:br/>
                                          </w:r>
                                          <w:hyperlink r:id="rId17" w:tooltip="Register Here" w:history="1">
                                            <w:r>
                                              <w:rPr>
                                                <w:rStyle w:val="Hyperlink"/>
                                                <w:rFonts w:ascii="Arial" w:hAnsi="Arial" w:cs="Arial"/>
                                                <w:b/>
                                                <w:bCs/>
                                                <w:sz w:val="24"/>
                                                <w:szCs w:val="24"/>
                                              </w:rPr>
                                              <w:t>Register Here</w:t>
                                            </w:r>
                                          </w:hyperlink>
                                        </w:p>
                                      </w:tc>
                                    </w:tr>
                                  </w:tbl>
                                  <w:p w14:paraId="4BDE6AB0" w14:textId="77777777" w:rsidR="004407A7" w:rsidRDefault="004407A7">
                                    <w:pPr>
                                      <w:rPr>
                                        <w:rFonts w:ascii="Times New Roman" w:eastAsia="Times New Roman" w:hAnsi="Times New Roman" w:cs="Times New Roman"/>
                                        <w:sz w:val="20"/>
                                        <w:szCs w:val="20"/>
                                      </w:rPr>
                                    </w:pPr>
                                  </w:p>
                                </w:tc>
                              </w:tr>
                            </w:tbl>
                            <w:p w14:paraId="26F190E6" w14:textId="77777777" w:rsidR="004407A7" w:rsidRDefault="004407A7">
                              <w:pPr>
                                <w:rPr>
                                  <w:rFonts w:ascii="Times New Roman" w:eastAsia="Times New Roman" w:hAnsi="Times New Roman" w:cs="Times New Roman"/>
                                  <w:sz w:val="20"/>
                                  <w:szCs w:val="20"/>
                                </w:rPr>
                              </w:pPr>
                            </w:p>
                          </w:tc>
                        </w:tr>
                      </w:tbl>
                      <w:p w14:paraId="581961BB" w14:textId="77777777" w:rsidR="004407A7" w:rsidRDefault="004407A7">
                        <w:pPr>
                          <w:rPr>
                            <w:rFonts w:ascii="Times New Roman" w:eastAsia="Times New Roman" w:hAnsi="Times New Roman" w:cs="Times New Roman"/>
                            <w:sz w:val="20"/>
                            <w:szCs w:val="20"/>
                          </w:rPr>
                        </w:pPr>
                      </w:p>
                    </w:tc>
                  </w:tr>
                </w:tbl>
                <w:p w14:paraId="52991EBD" w14:textId="77777777" w:rsidR="004407A7" w:rsidRDefault="004407A7">
                  <w:pPr>
                    <w:rPr>
                      <w:rFonts w:ascii="Times New Roman" w:eastAsia="Times New Roman" w:hAnsi="Times New Roman" w:cs="Times New Roman"/>
                      <w:sz w:val="20"/>
                      <w:szCs w:val="20"/>
                    </w:rPr>
                  </w:pPr>
                </w:p>
              </w:tc>
            </w:tr>
          </w:tbl>
          <w:p w14:paraId="5CC7CC80" w14:textId="77777777" w:rsidR="004407A7" w:rsidRDefault="004407A7">
            <w:pPr>
              <w:rPr>
                <w:rFonts w:ascii="Arial" w:hAnsi="Arial" w:cs="Arial"/>
              </w:rPr>
            </w:pPr>
          </w:p>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7D29BD56"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44B1F95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2F0AEC53"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5A26A9C5"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44F4F473" w14:textId="77777777">
                                      <w:trPr>
                                        <w:tblCellSpacing w:w="0" w:type="dxa"/>
                                      </w:trPr>
                                      <w:tc>
                                        <w:tcPr>
                                          <w:tcW w:w="0" w:type="auto"/>
                                          <w:tcMar>
                                            <w:top w:w="300" w:type="dxa"/>
                                            <w:left w:w="0" w:type="dxa"/>
                                            <w:bottom w:w="0" w:type="dxa"/>
                                            <w:right w:w="0" w:type="dxa"/>
                                          </w:tcMar>
                                          <w:vAlign w:val="center"/>
                                          <w:hideMark/>
                                        </w:tcPr>
                                        <w:p w14:paraId="77FD2157" w14:textId="77777777" w:rsidR="004407A7" w:rsidRDefault="004407A7">
                                          <w:pPr>
                                            <w:spacing w:line="360" w:lineRule="exact"/>
                                            <w:rPr>
                                              <w:rFonts w:ascii="Arial" w:hAnsi="Arial" w:cs="Arial"/>
                                              <w:color w:val="000000"/>
                                              <w:sz w:val="33"/>
                                              <w:szCs w:val="33"/>
                                            </w:rPr>
                                          </w:pPr>
                                          <w:r>
                                            <w:rPr>
                                              <w:rFonts w:ascii="Arial" w:hAnsi="Arial" w:cs="Arial"/>
                                              <w:color w:val="000000"/>
                                              <w:sz w:val="33"/>
                                              <w:szCs w:val="33"/>
                                            </w:rPr>
                                            <w:t>Pediatric MS Difficult Case Webinar</w:t>
                                          </w:r>
                                        </w:p>
                                      </w:tc>
                                    </w:tr>
                                    <w:tr w:rsidR="004407A7" w14:paraId="765120ED" w14:textId="77777777">
                                      <w:trPr>
                                        <w:tblCellSpacing w:w="0" w:type="dxa"/>
                                      </w:trPr>
                                      <w:tc>
                                        <w:tcPr>
                                          <w:tcW w:w="0" w:type="auto"/>
                                          <w:tcMar>
                                            <w:top w:w="150" w:type="dxa"/>
                                            <w:left w:w="0" w:type="dxa"/>
                                            <w:bottom w:w="150" w:type="dxa"/>
                                            <w:right w:w="0" w:type="dxa"/>
                                          </w:tcMar>
                                          <w:vAlign w:val="center"/>
                                          <w:hideMark/>
                                        </w:tcPr>
                                        <w:p w14:paraId="0452C4B6" w14:textId="77777777" w:rsidR="004407A7" w:rsidRDefault="004407A7">
                                          <w:pPr>
                                            <w:spacing w:line="270" w:lineRule="exact"/>
                                            <w:rPr>
                                              <w:rFonts w:ascii="Arial" w:hAnsi="Arial" w:cs="Arial"/>
                                              <w:color w:val="544D46"/>
                                              <w:sz w:val="24"/>
                                              <w:szCs w:val="24"/>
                                            </w:rPr>
                                          </w:pPr>
                                          <w:r>
                                            <w:rPr>
                                              <w:rFonts w:ascii="Arial" w:hAnsi="Arial" w:cs="Arial"/>
                                              <w:b/>
                                              <w:bCs/>
                                              <w:color w:val="544D46"/>
                                              <w:sz w:val="24"/>
                                              <w:szCs w:val="24"/>
                                            </w:rPr>
                                            <w:t>Friday, July 7, 4:00 p.m. ET</w:t>
                                          </w:r>
                                          <w:r>
                                            <w:rPr>
                                              <w:rFonts w:ascii="Arial" w:hAnsi="Arial" w:cs="Arial"/>
                                              <w:color w:val="544D46"/>
                                              <w:sz w:val="24"/>
                                              <w:szCs w:val="24"/>
                                            </w:rPr>
                                            <w:br/>
                                          </w:r>
                                          <w:r>
                                            <w:rPr>
                                              <w:rFonts w:ascii="Arial" w:hAnsi="Arial" w:cs="Arial"/>
                                              <w:color w:val="544D46"/>
                                              <w:sz w:val="24"/>
                                              <w:szCs w:val="24"/>
                                            </w:rPr>
                                            <w:br/>
                                            <w:t xml:space="preserve">The National Multiple Sclerosis Society and the United States Network of Pediatric MS Centers hosts a monthly Difficult Case Webinar to discuss difficult case of pediatric MS or other suspected demyelinating diseases. Moderated by Jennifer Yang, MD, Grace </w:t>
                                          </w:r>
                                          <w:proofErr w:type="spellStart"/>
                                          <w:r>
                                            <w:rPr>
                                              <w:rFonts w:ascii="Arial" w:hAnsi="Arial" w:cs="Arial"/>
                                              <w:color w:val="544D46"/>
                                              <w:sz w:val="24"/>
                                              <w:szCs w:val="24"/>
                                            </w:rPr>
                                            <w:t>Gombolay</w:t>
                                          </w:r>
                                          <w:proofErr w:type="spellEnd"/>
                                          <w:r>
                                            <w:rPr>
                                              <w:rFonts w:ascii="Arial" w:hAnsi="Arial" w:cs="Arial"/>
                                              <w:color w:val="544D46"/>
                                              <w:sz w:val="24"/>
                                              <w:szCs w:val="24"/>
                                            </w:rPr>
                                            <w:t xml:space="preserve">, MD, and J. Nicholas Brenton. </w:t>
                                          </w:r>
                                          <w:r>
                                            <w:rPr>
                                              <w:rFonts w:ascii="Source Sans Pro" w:hAnsi="Source Sans Pro"/>
                                              <w:color w:val="544D46"/>
                                              <w:sz w:val="24"/>
                                              <w:szCs w:val="24"/>
                                            </w:rPr>
                                            <w:t> </w:t>
                                          </w:r>
                                          <w:r>
                                            <w:rPr>
                                              <w:rFonts w:ascii="Arial" w:hAnsi="Arial" w:cs="Arial"/>
                                              <w:color w:val="544D46"/>
                                              <w:sz w:val="24"/>
                                              <w:szCs w:val="24"/>
                                            </w:rPr>
                                            <w:t xml:space="preserve"> </w:t>
                                          </w:r>
                                          <w:r>
                                            <w:rPr>
                                              <w:rFonts w:ascii="Source Sans Pro" w:hAnsi="Source Sans Pro"/>
                                              <w:color w:val="544D46"/>
                                              <w:sz w:val="24"/>
                                              <w:szCs w:val="24"/>
                                            </w:rPr>
                                            <w:t> </w:t>
                                          </w:r>
                                          <w:r>
                                            <w:rPr>
                                              <w:rFonts w:ascii="Arial" w:hAnsi="Arial" w:cs="Arial"/>
                                              <w:color w:val="544D46"/>
                                              <w:sz w:val="24"/>
                                              <w:szCs w:val="24"/>
                                            </w:rPr>
                                            <w:t xml:space="preserve"> </w:t>
                                          </w:r>
                                          <w:r>
                                            <w:rPr>
                                              <w:rFonts w:ascii="Source Sans Pro" w:hAnsi="Source Sans Pro"/>
                                              <w:color w:val="544D46"/>
                                              <w:sz w:val="24"/>
                                              <w:szCs w:val="24"/>
                                            </w:rPr>
                                            <w:t> </w:t>
                                          </w:r>
                                          <w:r>
                                            <w:rPr>
                                              <w:rFonts w:ascii="Arial" w:hAnsi="Arial" w:cs="Arial"/>
                                              <w:color w:val="544D46"/>
                                              <w:sz w:val="24"/>
                                              <w:szCs w:val="24"/>
                                            </w:rPr>
                                            <w:t xml:space="preserve"> </w:t>
                                          </w:r>
                                          <w:r>
                                            <w:rPr>
                                              <w:rFonts w:ascii="Source Sans Pro" w:hAnsi="Source Sans Pro"/>
                                              <w:color w:val="544D46"/>
                                              <w:sz w:val="24"/>
                                              <w:szCs w:val="24"/>
                                            </w:rPr>
                                            <w:t> </w:t>
                                          </w:r>
                                          <w:r>
                                            <w:rPr>
                                              <w:rFonts w:ascii="Arial" w:hAnsi="Arial" w:cs="Arial"/>
                                              <w:color w:val="544D46"/>
                                              <w:sz w:val="24"/>
                                              <w:szCs w:val="24"/>
                                            </w:rPr>
                                            <w:br/>
                                          </w:r>
                                          <w:r>
                                            <w:rPr>
                                              <w:rFonts w:ascii="Arial" w:hAnsi="Arial" w:cs="Arial"/>
                                              <w:color w:val="544D46"/>
                                              <w:sz w:val="24"/>
                                              <w:szCs w:val="24"/>
                                            </w:rPr>
                                            <w:br/>
                                          </w:r>
                                          <w:hyperlink r:id="rId18" w:tooltip="Email Us to Join" w:history="1">
                                            <w:r>
                                              <w:rPr>
                                                <w:rStyle w:val="Hyperlink"/>
                                                <w:rFonts w:ascii="Arial" w:hAnsi="Arial" w:cs="Arial"/>
                                                <w:b/>
                                                <w:bCs/>
                                                <w:sz w:val="24"/>
                                                <w:szCs w:val="24"/>
                                              </w:rPr>
                                              <w:t>Email Us to Join</w:t>
                                            </w:r>
                                          </w:hyperlink>
                                        </w:p>
                                      </w:tc>
                                    </w:tr>
                                  </w:tbl>
                                  <w:p w14:paraId="216927C0" w14:textId="77777777" w:rsidR="004407A7" w:rsidRDefault="004407A7">
                                    <w:pPr>
                                      <w:rPr>
                                        <w:rFonts w:ascii="Times New Roman" w:eastAsia="Times New Roman" w:hAnsi="Times New Roman" w:cs="Times New Roman"/>
                                        <w:sz w:val="20"/>
                                        <w:szCs w:val="20"/>
                                      </w:rPr>
                                    </w:pPr>
                                  </w:p>
                                </w:tc>
                              </w:tr>
                            </w:tbl>
                            <w:p w14:paraId="184BCD2D" w14:textId="77777777" w:rsidR="004407A7" w:rsidRDefault="004407A7">
                              <w:pPr>
                                <w:rPr>
                                  <w:rFonts w:ascii="Times New Roman" w:eastAsia="Times New Roman" w:hAnsi="Times New Roman" w:cs="Times New Roman"/>
                                  <w:sz w:val="20"/>
                                  <w:szCs w:val="20"/>
                                </w:rPr>
                              </w:pPr>
                            </w:p>
                          </w:tc>
                        </w:tr>
                      </w:tbl>
                      <w:p w14:paraId="5118EFBD" w14:textId="77777777" w:rsidR="004407A7" w:rsidRDefault="004407A7">
                        <w:pPr>
                          <w:rPr>
                            <w:rFonts w:ascii="Times New Roman" w:eastAsia="Times New Roman" w:hAnsi="Times New Roman" w:cs="Times New Roman"/>
                            <w:sz w:val="20"/>
                            <w:szCs w:val="20"/>
                          </w:rPr>
                        </w:pPr>
                      </w:p>
                    </w:tc>
                  </w:tr>
                </w:tbl>
                <w:p w14:paraId="7AB7EDC6" w14:textId="77777777" w:rsidR="004407A7" w:rsidRDefault="004407A7">
                  <w:pPr>
                    <w:rPr>
                      <w:rFonts w:ascii="Times New Roman" w:eastAsia="Times New Roman" w:hAnsi="Times New Roman" w:cs="Times New Roman"/>
                      <w:sz w:val="20"/>
                      <w:szCs w:val="20"/>
                    </w:rPr>
                  </w:pPr>
                </w:p>
              </w:tc>
            </w:tr>
          </w:tbl>
          <w:p w14:paraId="4551888C" w14:textId="77777777" w:rsidR="004407A7" w:rsidRDefault="004407A7">
            <w:pPr>
              <w:rPr>
                <w:rFonts w:eastAsia="Times New Roman"/>
              </w:rPr>
            </w:pPr>
          </w:p>
        </w:tc>
      </w:tr>
      <w:tr w:rsidR="004407A7" w14:paraId="1AFD3B20" w14:textId="77777777" w:rsidTr="004407A7">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20B3B111"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2655F2C8" w14:textId="77777777">
                    <w:trPr>
                      <w:tblCellSpacing w:w="0" w:type="dxa"/>
                    </w:trPr>
                    <w:tc>
                      <w:tcPr>
                        <w:tcW w:w="0" w:type="auto"/>
                        <w:tcMar>
                          <w:top w:w="30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433A292C" w14:textId="77777777">
                          <w:trPr>
                            <w:tblCellSpacing w:w="0" w:type="dxa"/>
                          </w:trPr>
                          <w:tc>
                            <w:tcPr>
                              <w:tcW w:w="0" w:type="auto"/>
                              <w:vAlign w:val="center"/>
                              <w:hideMark/>
                            </w:tcPr>
                            <w:p w14:paraId="144F59F1" w14:textId="77777777" w:rsidR="004407A7" w:rsidRDefault="004407A7">
                              <w:pPr>
                                <w:rPr>
                                  <w:rFonts w:eastAsia="Times New Roman"/>
                                </w:rPr>
                              </w:pPr>
                            </w:p>
                          </w:tc>
                        </w:tr>
                      </w:tbl>
                      <w:p w14:paraId="294A66C9" w14:textId="77777777" w:rsidR="004407A7" w:rsidRDefault="004407A7">
                        <w:pPr>
                          <w:rPr>
                            <w:rFonts w:ascii="Times New Roman" w:eastAsia="Times New Roman" w:hAnsi="Times New Roman" w:cs="Times New Roman"/>
                            <w:sz w:val="20"/>
                            <w:szCs w:val="20"/>
                          </w:rPr>
                        </w:pPr>
                      </w:p>
                    </w:tc>
                  </w:tr>
                </w:tbl>
                <w:p w14:paraId="4A4F9A41" w14:textId="77777777" w:rsidR="004407A7" w:rsidRDefault="004407A7">
                  <w:pPr>
                    <w:rPr>
                      <w:rFonts w:ascii="Arial" w:hAnsi="Arial" w:cs="Arial"/>
                    </w:rPr>
                  </w:pPr>
                </w:p>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4407A7" w14:paraId="4283D3C0" w14:textId="77777777">
                    <w:trPr>
                      <w:tblCellSpacing w:w="0" w:type="dxa"/>
                    </w:trPr>
                    <w:tc>
                      <w:tcPr>
                        <w:tcW w:w="0" w:type="auto"/>
                        <w:shd w:val="clear" w:color="auto" w:fill="C9D9E9"/>
                        <w:tcMar>
                          <w:top w:w="15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4EA7478E" w14:textId="77777777">
                          <w:trPr>
                            <w:tblCellSpacing w:w="0" w:type="dxa"/>
                          </w:trPr>
                          <w:tc>
                            <w:tcPr>
                              <w:tcW w:w="0" w:type="auto"/>
                              <w:tcMar>
                                <w:top w:w="150" w:type="dxa"/>
                                <w:left w:w="0" w:type="dxa"/>
                                <w:bottom w:w="0" w:type="dxa"/>
                                <w:right w:w="0" w:type="dxa"/>
                              </w:tcMar>
                              <w:vAlign w:val="center"/>
                              <w:hideMark/>
                            </w:tcPr>
                            <w:p w14:paraId="6ADD80E8" w14:textId="77777777" w:rsidR="004407A7" w:rsidRDefault="004407A7">
                              <w:pPr>
                                <w:spacing w:line="480" w:lineRule="exact"/>
                                <w:rPr>
                                  <w:rFonts w:ascii="Arial" w:hAnsi="Arial" w:cs="Arial"/>
                                  <w:b/>
                                  <w:bCs/>
                                  <w:color w:val="007481"/>
                                  <w:sz w:val="45"/>
                                  <w:szCs w:val="45"/>
                                </w:rPr>
                              </w:pPr>
                              <w:r>
                                <w:rPr>
                                  <w:rFonts w:ascii="Arial" w:hAnsi="Arial" w:cs="Arial"/>
                                  <w:b/>
                                  <w:bCs/>
                                  <w:color w:val="007481"/>
                                  <w:sz w:val="45"/>
                                  <w:szCs w:val="45"/>
                                </w:rPr>
                                <w:t>Resources for Your Patients</w:t>
                              </w:r>
                            </w:p>
                          </w:tc>
                        </w:tr>
                      </w:tbl>
                      <w:p w14:paraId="0270F56C" w14:textId="77777777" w:rsidR="004407A7" w:rsidRDefault="004407A7">
                        <w:pPr>
                          <w:rPr>
                            <w:rFonts w:ascii="Times New Roman" w:eastAsia="Times New Roman" w:hAnsi="Times New Roman" w:cs="Times New Roman"/>
                            <w:sz w:val="20"/>
                            <w:szCs w:val="20"/>
                          </w:rPr>
                        </w:pPr>
                      </w:p>
                    </w:tc>
                  </w:tr>
                </w:tbl>
                <w:p w14:paraId="565F4A56" w14:textId="77777777" w:rsidR="004407A7" w:rsidRDefault="004407A7">
                  <w:pPr>
                    <w:rPr>
                      <w:rFonts w:eastAsia="Times New Roman"/>
                    </w:rPr>
                  </w:pPr>
                </w:p>
              </w:tc>
            </w:tr>
          </w:tbl>
          <w:p w14:paraId="289C9B44" w14:textId="77777777" w:rsidR="004407A7" w:rsidRDefault="004407A7">
            <w:pPr>
              <w:rPr>
                <w:rFonts w:ascii="Times New Roman" w:eastAsia="Times New Roman" w:hAnsi="Times New Roman" w:cs="Times New Roman"/>
                <w:sz w:val="20"/>
                <w:szCs w:val="20"/>
              </w:rPr>
            </w:pPr>
          </w:p>
        </w:tc>
      </w:tr>
      <w:tr w:rsidR="004407A7" w14:paraId="7BBF56CE" w14:textId="77777777" w:rsidTr="004407A7">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00D0E6BF"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1AB94340"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4407A7" w14:paraId="11B47A48"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33E48A67" w14:textId="77777777">
                                <w:trPr>
                                  <w:tblCellSpacing w:w="0" w:type="dxa"/>
                                </w:trPr>
                                <w:tc>
                                  <w:tcPr>
                                    <w:tcW w:w="0" w:type="auto"/>
                                    <w:tcMar>
                                      <w:top w:w="450" w:type="dxa"/>
                                      <w:left w:w="0" w:type="dxa"/>
                                      <w:bottom w:w="150" w:type="dxa"/>
                                      <w:right w:w="0" w:type="dxa"/>
                                    </w:tcMar>
                                    <w:vAlign w:val="center"/>
                                    <w:hideMark/>
                                  </w:tcPr>
                                  <w:p w14:paraId="7FD1EFAC" w14:textId="77777777" w:rsidR="004407A7" w:rsidRDefault="004407A7">
                                    <w:pPr>
                                      <w:spacing w:line="360" w:lineRule="exact"/>
                                      <w:rPr>
                                        <w:rFonts w:ascii="Arial" w:hAnsi="Arial" w:cs="Arial"/>
                                        <w:color w:val="000000"/>
                                        <w:sz w:val="33"/>
                                        <w:szCs w:val="33"/>
                                      </w:rPr>
                                    </w:pPr>
                                    <w:r>
                                      <w:rPr>
                                        <w:rFonts w:ascii="Arial" w:hAnsi="Arial" w:cs="Arial"/>
                                        <w:color w:val="000000"/>
                                        <w:sz w:val="33"/>
                                        <w:szCs w:val="33"/>
                                      </w:rPr>
                                      <w:t>New Rehabilitation Resource</w:t>
                                    </w:r>
                                  </w:p>
                                </w:tc>
                              </w:tr>
                              <w:tr w:rsidR="004407A7" w14:paraId="13FEA63D" w14:textId="77777777">
                                <w:trPr>
                                  <w:tblCellSpacing w:w="0" w:type="dxa"/>
                                </w:trPr>
                                <w:tc>
                                  <w:tcPr>
                                    <w:tcW w:w="0" w:type="auto"/>
                                    <w:tcMar>
                                      <w:top w:w="150" w:type="dxa"/>
                                      <w:left w:w="0" w:type="dxa"/>
                                      <w:bottom w:w="150" w:type="dxa"/>
                                      <w:right w:w="0" w:type="dxa"/>
                                    </w:tcMar>
                                    <w:vAlign w:val="center"/>
                                    <w:hideMark/>
                                  </w:tcPr>
                                  <w:p w14:paraId="619E6111" w14:textId="77777777" w:rsidR="004407A7" w:rsidRDefault="004407A7">
                                    <w:pPr>
                                      <w:spacing w:line="270" w:lineRule="exact"/>
                                      <w:rPr>
                                        <w:rFonts w:ascii="Arial" w:hAnsi="Arial" w:cs="Arial"/>
                                        <w:color w:val="544D46"/>
                                        <w:sz w:val="24"/>
                                        <w:szCs w:val="24"/>
                                      </w:rPr>
                                    </w:pPr>
                                    <w:r>
                                      <w:rPr>
                                        <w:rFonts w:ascii="Source Sans Pro" w:hAnsi="Source Sans Pro"/>
                                        <w:b/>
                                        <w:bCs/>
                                        <w:color w:val="544D46"/>
                                        <w:sz w:val="24"/>
                                        <w:szCs w:val="24"/>
                                      </w:rPr>
                                      <w:t>“</w:t>
                                    </w:r>
                                    <w:r>
                                      <w:rPr>
                                        <w:rFonts w:ascii="Arial" w:hAnsi="Arial" w:cs="Arial"/>
                                        <w:b/>
                                        <w:bCs/>
                                        <w:color w:val="544D46"/>
                                        <w:sz w:val="24"/>
                                        <w:szCs w:val="24"/>
                                      </w:rPr>
                                      <w:t>What to Expect from Rehabilitation Care: A Guide for People with MS</w:t>
                                    </w:r>
                                    <w:r>
                                      <w:rPr>
                                        <w:rFonts w:ascii="Source Sans Pro" w:hAnsi="Source Sans Pro"/>
                                        <w:b/>
                                        <w:bCs/>
                                        <w:color w:val="544D46"/>
                                        <w:sz w:val="24"/>
                                        <w:szCs w:val="24"/>
                                      </w:rPr>
                                      <w:t>”</w:t>
                                    </w:r>
                                    <w:r>
                                      <w:rPr>
                                        <w:rFonts w:ascii="Arial" w:hAnsi="Arial" w:cs="Arial"/>
                                        <w:color w:val="544D46"/>
                                        <w:sz w:val="24"/>
                                        <w:szCs w:val="24"/>
                                      </w:rPr>
                                      <w:t xml:space="preserve"> provides information about rehabilitation, </w:t>
                                    </w:r>
                                    <w:proofErr w:type="gramStart"/>
                                    <w:r>
                                      <w:rPr>
                                        <w:rFonts w:ascii="Arial" w:hAnsi="Arial" w:cs="Arial"/>
                                        <w:color w:val="544D46"/>
                                        <w:sz w:val="24"/>
                                        <w:szCs w:val="24"/>
                                      </w:rPr>
                                      <w:t>wellness</w:t>
                                    </w:r>
                                    <w:proofErr w:type="gramEnd"/>
                                    <w:r>
                                      <w:rPr>
                                        <w:rFonts w:ascii="Arial" w:hAnsi="Arial" w:cs="Arial"/>
                                        <w:color w:val="544D46"/>
                                        <w:sz w:val="24"/>
                                        <w:szCs w:val="24"/>
                                      </w:rPr>
                                      <w:t xml:space="preserve"> and health maintenance; explains the roles of the rehab team and the importance of early treatment; and outlines what to expect from a rehab evaluation.</w:t>
                                    </w:r>
                                    <w:r>
                                      <w:rPr>
                                        <w:rFonts w:ascii="Source Sans Pro" w:hAnsi="Source Sans Pro"/>
                                        <w:color w:val="544D46"/>
                                        <w:sz w:val="24"/>
                                        <w:szCs w:val="24"/>
                                      </w:rPr>
                                      <w:t> </w:t>
                                    </w:r>
                                  </w:p>
                                </w:tc>
                              </w:tr>
                              <w:tr w:rsidR="004407A7" w14:paraId="46522DD5"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417"/>
                                    </w:tblGrid>
                                    <w:tr w:rsidR="004407A7" w14:paraId="40EC4850" w14:textId="77777777">
                                      <w:trPr>
                                        <w:tblCellSpacing w:w="0" w:type="dxa"/>
                                      </w:trPr>
                                      <w:tc>
                                        <w:tcPr>
                                          <w:tcW w:w="0" w:type="auto"/>
                                          <w:shd w:val="clear" w:color="auto" w:fill="CC3F10"/>
                                          <w:tcMar>
                                            <w:top w:w="240" w:type="dxa"/>
                                            <w:left w:w="285" w:type="dxa"/>
                                            <w:bottom w:w="240" w:type="dxa"/>
                                            <w:right w:w="345" w:type="dxa"/>
                                          </w:tcMar>
                                          <w:vAlign w:val="center"/>
                                          <w:hideMark/>
                                        </w:tcPr>
                                        <w:p w14:paraId="2B3C3C91" w14:textId="77777777" w:rsidR="004407A7" w:rsidRDefault="004407A7">
                                          <w:pPr>
                                            <w:spacing w:line="270" w:lineRule="exact"/>
                                            <w:rPr>
                                              <w:rFonts w:ascii="Arial" w:hAnsi="Arial" w:cs="Arial"/>
                                              <w:b/>
                                              <w:bCs/>
                                              <w:color w:val="FFFFFF"/>
                                              <w:sz w:val="24"/>
                                              <w:szCs w:val="24"/>
                                            </w:rPr>
                                          </w:pPr>
                                          <w:hyperlink r:id="rId19" w:tgtFrame="_blank" w:history="1">
                                            <w:r>
                                              <w:rPr>
                                                <w:rStyle w:val="Hyperlink"/>
                                                <w:rFonts w:ascii="Arial" w:hAnsi="Arial" w:cs="Arial"/>
                                                <w:b/>
                                                <w:bCs/>
                                                <w:color w:val="FFFFFF"/>
                                                <w:sz w:val="24"/>
                                                <w:szCs w:val="24"/>
                                              </w:rPr>
                                              <w:t>View Full Guide</w:t>
                                            </w:r>
                                          </w:hyperlink>
                                        </w:p>
                                      </w:tc>
                                    </w:tr>
                                  </w:tbl>
                                  <w:p w14:paraId="439F0366" w14:textId="77777777" w:rsidR="004407A7" w:rsidRDefault="004407A7">
                                    <w:pPr>
                                      <w:rPr>
                                        <w:rFonts w:ascii="Times New Roman" w:eastAsia="Times New Roman" w:hAnsi="Times New Roman" w:cs="Times New Roman"/>
                                        <w:sz w:val="20"/>
                                        <w:szCs w:val="20"/>
                                      </w:rPr>
                                    </w:pPr>
                                  </w:p>
                                </w:tc>
                              </w:tr>
                            </w:tbl>
                            <w:p w14:paraId="59B50CAF" w14:textId="77777777" w:rsidR="004407A7" w:rsidRDefault="004407A7">
                              <w:pPr>
                                <w:rPr>
                                  <w:rFonts w:ascii="Times New Roman" w:eastAsia="Times New Roman" w:hAnsi="Times New Roman" w:cs="Times New Roman"/>
                                  <w:sz w:val="20"/>
                                  <w:szCs w:val="20"/>
                                </w:rPr>
                              </w:pPr>
                            </w:p>
                          </w:tc>
                        </w:tr>
                      </w:tbl>
                      <w:p w14:paraId="53C3D46D" w14:textId="77777777" w:rsidR="004407A7" w:rsidRDefault="004407A7">
                        <w:pPr>
                          <w:rPr>
                            <w:rFonts w:ascii="Times New Roman" w:eastAsia="Times New Roman" w:hAnsi="Times New Roman" w:cs="Times New Roman"/>
                            <w:sz w:val="20"/>
                            <w:szCs w:val="20"/>
                          </w:rPr>
                        </w:pPr>
                      </w:p>
                    </w:tc>
                  </w:tr>
                </w:tbl>
                <w:p w14:paraId="5055A612" w14:textId="77777777" w:rsidR="004407A7" w:rsidRDefault="004407A7">
                  <w:pPr>
                    <w:rPr>
                      <w:rFonts w:ascii="Times New Roman" w:eastAsia="Times New Roman" w:hAnsi="Times New Roman" w:cs="Times New Roman"/>
                      <w:sz w:val="20"/>
                      <w:szCs w:val="20"/>
                    </w:rPr>
                  </w:pPr>
                </w:p>
              </w:tc>
            </w:tr>
          </w:tbl>
          <w:p w14:paraId="6930D792" w14:textId="77777777" w:rsidR="004407A7" w:rsidRDefault="004407A7">
            <w:pPr>
              <w:rPr>
                <w:rFonts w:ascii="Arial" w:hAnsi="Arial" w:cs="Arial"/>
              </w:rPr>
            </w:pPr>
          </w:p>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681FFFF5" w14:textId="77777777">
              <w:trPr>
                <w:tblCellSpacing w:w="0" w:type="dxa"/>
              </w:trPr>
              <w:tc>
                <w:tcPr>
                  <w:tcW w:w="0" w:type="auto"/>
                  <w:vAlign w:val="center"/>
                  <w:hideMark/>
                </w:tcPr>
                <w:p w14:paraId="36FC0FBC" w14:textId="77777777" w:rsidR="004407A7" w:rsidRDefault="004407A7"/>
                <w:p w14:paraId="03C6D1A1" w14:textId="77777777" w:rsidR="004407A7" w:rsidRDefault="004407A7"/>
                <w:p w14:paraId="1FBE3936" w14:textId="77777777" w:rsidR="004407A7" w:rsidRDefault="004407A7"/>
                <w:p w14:paraId="6E7744A0" w14:textId="77777777" w:rsidR="004407A7" w:rsidRDefault="004407A7"/>
                <w:p w14:paraId="774EF759" w14:textId="77777777" w:rsidR="004407A7" w:rsidRDefault="004407A7"/>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4C618CFA" w14:textId="77777777">
                    <w:trPr>
                      <w:tblCellSpacing w:w="0" w:type="dxa"/>
                    </w:trPr>
                    <w:tc>
                      <w:tcPr>
                        <w:tcW w:w="0" w:type="auto"/>
                        <w:vAlign w:val="center"/>
                        <w:hideMark/>
                      </w:tcPr>
                      <w:p w14:paraId="009A3551" w14:textId="77777777" w:rsidR="004407A7" w:rsidRDefault="004407A7"/>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4407A7" w14:paraId="346E0631" w14:textId="77777777">
                          <w:trPr>
                            <w:tblCellSpacing w:w="0" w:type="dxa"/>
                          </w:trPr>
                          <w:tc>
                            <w:tcPr>
                              <w:tcW w:w="0" w:type="auto"/>
                              <w:shd w:val="clear" w:color="auto" w:fill="C9D9E9"/>
                              <w:tcMar>
                                <w:top w:w="0" w:type="dxa"/>
                                <w:left w:w="600" w:type="dxa"/>
                                <w:bottom w:w="0" w:type="dxa"/>
                                <w:right w:w="600" w:type="dxa"/>
                              </w:tcMar>
                              <w:vAlign w:val="center"/>
                              <w:hideMark/>
                            </w:tcPr>
                            <w:p w14:paraId="5898FFCD" w14:textId="77777777" w:rsidR="004407A7" w:rsidRDefault="004407A7"/>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2F00046B" w14:textId="77777777">
                                <w:trPr>
                                  <w:tblCellSpacing w:w="0" w:type="dxa"/>
                                </w:trPr>
                                <w:tc>
                                  <w:tcPr>
                                    <w:tcW w:w="0" w:type="auto"/>
                                    <w:tcMar>
                                      <w:top w:w="450" w:type="dxa"/>
                                      <w:left w:w="0" w:type="dxa"/>
                                      <w:bottom w:w="150" w:type="dxa"/>
                                      <w:right w:w="0" w:type="dxa"/>
                                    </w:tcMar>
                                    <w:vAlign w:val="center"/>
                                    <w:hideMark/>
                                  </w:tcPr>
                                  <w:p w14:paraId="11CADFFF" w14:textId="77777777" w:rsidR="004407A7" w:rsidRDefault="004407A7">
                                    <w:pPr>
                                      <w:spacing w:line="360" w:lineRule="exact"/>
                                      <w:rPr>
                                        <w:rFonts w:ascii="Arial" w:hAnsi="Arial" w:cs="Arial"/>
                                        <w:color w:val="000000"/>
                                        <w:sz w:val="33"/>
                                        <w:szCs w:val="33"/>
                                      </w:rPr>
                                    </w:pPr>
                                    <w:r>
                                      <w:rPr>
                                        <w:rFonts w:ascii="Arial" w:hAnsi="Arial" w:cs="Arial"/>
                                        <w:color w:val="000000"/>
                                        <w:sz w:val="33"/>
                                        <w:szCs w:val="33"/>
                                      </w:rPr>
                                      <w:t>Ask an MS Expert Webinar Series</w:t>
                                    </w:r>
                                  </w:p>
                                </w:tc>
                              </w:tr>
                              <w:tr w:rsidR="004407A7" w14:paraId="4D5D0CE8" w14:textId="77777777">
                                <w:trPr>
                                  <w:tblCellSpacing w:w="0" w:type="dxa"/>
                                </w:trPr>
                                <w:tc>
                                  <w:tcPr>
                                    <w:tcW w:w="0" w:type="auto"/>
                                    <w:tcMar>
                                      <w:top w:w="150" w:type="dxa"/>
                                      <w:left w:w="0" w:type="dxa"/>
                                      <w:bottom w:w="150" w:type="dxa"/>
                                      <w:right w:w="0" w:type="dxa"/>
                                    </w:tcMar>
                                    <w:vAlign w:val="center"/>
                                    <w:hideMark/>
                                  </w:tcPr>
                                  <w:p w14:paraId="2EB63AFD" w14:textId="77777777" w:rsidR="004407A7" w:rsidRDefault="004407A7">
                                    <w:pPr>
                                      <w:spacing w:line="270" w:lineRule="exact"/>
                                      <w:rPr>
                                        <w:rFonts w:ascii="Arial" w:hAnsi="Arial" w:cs="Arial"/>
                                        <w:color w:val="544D46"/>
                                        <w:sz w:val="24"/>
                                        <w:szCs w:val="24"/>
                                      </w:rPr>
                                    </w:pPr>
                                    <w:r>
                                      <w:rPr>
                                        <w:rFonts w:ascii="Arial" w:hAnsi="Arial" w:cs="Arial"/>
                                        <w:color w:val="544D46"/>
                                        <w:sz w:val="24"/>
                                        <w:szCs w:val="24"/>
                                      </w:rPr>
                                      <w:t>[</w:t>
                                    </w:r>
                                    <w:proofErr w:type="spellStart"/>
                                    <w:r>
                                      <w:rPr>
                                        <w:rFonts w:ascii="Arial" w:hAnsi="Arial" w:cs="Arial"/>
                                        <w:color w:val="544D46"/>
                                        <w:sz w:val="24"/>
                                        <w:szCs w:val="24"/>
                                      </w:rPr>
                                      <w:t>Preg</w:t>
                                    </w:r>
                                    <w:r>
                                      <w:rPr>
                                        <w:rFonts w:ascii="Source Sans Pro" w:hAnsi="Source Sans Pro"/>
                                        <w:color w:val="544D46"/>
                                        <w:sz w:val="24"/>
                                        <w:szCs w:val="24"/>
                                      </w:rPr>
                                      <w:t>ú</w:t>
                                    </w:r>
                                    <w:r>
                                      <w:rPr>
                                        <w:rFonts w:ascii="Arial" w:hAnsi="Arial" w:cs="Arial"/>
                                        <w:color w:val="544D46"/>
                                        <w:sz w:val="24"/>
                                        <w:szCs w:val="24"/>
                                      </w:rPr>
                                      <w:t>ntale</w:t>
                                    </w:r>
                                    <w:proofErr w:type="spellEnd"/>
                                    <w:r>
                                      <w:rPr>
                                        <w:rFonts w:ascii="Source Sans Pro" w:hAnsi="Source Sans Pro"/>
                                        <w:color w:val="544D46"/>
                                        <w:sz w:val="24"/>
                                        <w:szCs w:val="24"/>
                                      </w:rPr>
                                      <w:t> </w:t>
                                    </w:r>
                                    <w:r>
                                      <w:rPr>
                                        <w:rFonts w:ascii="Arial" w:hAnsi="Arial" w:cs="Arial"/>
                                        <w:color w:val="544D46"/>
                                        <w:sz w:val="24"/>
                                        <w:szCs w:val="24"/>
                                      </w:rPr>
                                      <w:t>a un</w:t>
                                    </w:r>
                                    <w:r>
                                      <w:rPr>
                                        <w:rFonts w:ascii="Source Sans Pro" w:hAnsi="Source Sans Pro"/>
                                        <w:color w:val="544D46"/>
                                        <w:sz w:val="24"/>
                                        <w:szCs w:val="24"/>
                                      </w:rPr>
                                      <w:t> </w:t>
                                    </w:r>
                                    <w:proofErr w:type="spellStart"/>
                                    <w:r>
                                      <w:rPr>
                                        <w:rFonts w:ascii="Arial" w:hAnsi="Arial" w:cs="Arial"/>
                                        <w:color w:val="544D46"/>
                                        <w:sz w:val="24"/>
                                        <w:szCs w:val="24"/>
                                      </w:rPr>
                                      <w:t>Experto</w:t>
                                    </w:r>
                                    <w:proofErr w:type="spellEnd"/>
                                    <w:r>
                                      <w:rPr>
                                        <w:rFonts w:ascii="Source Sans Pro" w:hAnsi="Source Sans Pro"/>
                                        <w:color w:val="544D46"/>
                                        <w:sz w:val="24"/>
                                        <w:szCs w:val="24"/>
                                      </w:rPr>
                                      <w:t> </w:t>
                                    </w:r>
                                    <w:r>
                                      <w:rPr>
                                        <w:rFonts w:ascii="Arial" w:hAnsi="Arial" w:cs="Arial"/>
                                        <w:color w:val="544D46"/>
                                        <w:sz w:val="24"/>
                                        <w:szCs w:val="24"/>
                                      </w:rPr>
                                      <w:t>- Un</w:t>
                                    </w:r>
                                    <w:r>
                                      <w:rPr>
                                        <w:rFonts w:ascii="Source Sans Pro" w:hAnsi="Source Sans Pro"/>
                                        <w:color w:val="544D46"/>
                                        <w:sz w:val="24"/>
                                        <w:szCs w:val="24"/>
                                      </w:rPr>
                                      <w:t> </w:t>
                                    </w:r>
                                    <w:proofErr w:type="spellStart"/>
                                    <w:r>
                                      <w:rPr>
                                        <w:rFonts w:ascii="Arial" w:hAnsi="Arial" w:cs="Arial"/>
                                        <w:color w:val="544D46"/>
                                        <w:sz w:val="24"/>
                                        <w:szCs w:val="24"/>
                                      </w:rPr>
                                      <w:t>seminario</w:t>
                                    </w:r>
                                    <w:proofErr w:type="spellEnd"/>
                                    <w:r>
                                      <w:rPr>
                                        <w:rFonts w:ascii="Source Sans Pro" w:hAnsi="Source Sans Pro"/>
                                        <w:color w:val="544D46"/>
                                        <w:sz w:val="24"/>
                                        <w:szCs w:val="24"/>
                                      </w:rPr>
                                      <w:t> </w:t>
                                    </w:r>
                                    <w:proofErr w:type="spellStart"/>
                                    <w:r>
                                      <w:rPr>
                                        <w:rFonts w:ascii="Arial" w:hAnsi="Arial" w:cs="Arial"/>
                                        <w:color w:val="544D46"/>
                                        <w:sz w:val="24"/>
                                        <w:szCs w:val="24"/>
                                      </w:rPr>
                                      <w:t>ofrecido</w:t>
                                    </w:r>
                                    <w:proofErr w:type="spellEnd"/>
                                    <w:r>
                                      <w:rPr>
                                        <w:rFonts w:ascii="Source Sans Pro" w:hAnsi="Source Sans Pro"/>
                                        <w:color w:val="544D46"/>
                                        <w:sz w:val="24"/>
                                        <w:szCs w:val="24"/>
                                      </w:rPr>
                                      <w:t> </w:t>
                                    </w:r>
                                    <w:proofErr w:type="spellStart"/>
                                    <w:r>
                                      <w:rPr>
                                        <w:rFonts w:ascii="Arial" w:hAnsi="Arial" w:cs="Arial"/>
                                        <w:color w:val="544D46"/>
                                        <w:sz w:val="24"/>
                                        <w:szCs w:val="24"/>
                                      </w:rPr>
                                      <w:t>en</w:t>
                                    </w:r>
                                    <w:proofErr w:type="spellEnd"/>
                                    <w:r>
                                      <w:rPr>
                                        <w:rFonts w:ascii="Source Sans Pro" w:hAnsi="Source Sans Pro"/>
                                        <w:color w:val="544D46"/>
                                        <w:sz w:val="24"/>
                                        <w:szCs w:val="24"/>
                                      </w:rPr>
                                      <w:t> </w:t>
                                    </w:r>
                                    <w:proofErr w:type="spellStart"/>
                                    <w:r>
                                      <w:rPr>
                                        <w:rFonts w:ascii="Arial" w:hAnsi="Arial" w:cs="Arial"/>
                                        <w:color w:val="544D46"/>
                                        <w:sz w:val="24"/>
                                        <w:szCs w:val="24"/>
                                      </w:rPr>
                                      <w:t>espa</w:t>
                                    </w:r>
                                    <w:r>
                                      <w:rPr>
                                        <w:rFonts w:ascii="Source Sans Pro" w:hAnsi="Source Sans Pro"/>
                                        <w:color w:val="544D46"/>
                                        <w:sz w:val="24"/>
                                        <w:szCs w:val="24"/>
                                      </w:rPr>
                                      <w:t>ñ</w:t>
                                    </w:r>
                                    <w:r>
                                      <w:rPr>
                                        <w:rFonts w:ascii="Arial" w:hAnsi="Arial" w:cs="Arial"/>
                                        <w:color w:val="544D46"/>
                                        <w:sz w:val="24"/>
                                        <w:szCs w:val="24"/>
                                      </w:rPr>
                                      <w:t>ol</w:t>
                                    </w:r>
                                    <w:proofErr w:type="spellEnd"/>
                                    <w:r>
                                      <w:rPr>
                                        <w:rFonts w:ascii="Source Sans Pro" w:hAnsi="Source Sans Pro"/>
                                        <w:color w:val="544D46"/>
                                        <w:sz w:val="24"/>
                                        <w:szCs w:val="24"/>
                                      </w:rPr>
                                      <w:t> </w:t>
                                    </w:r>
                                    <w:proofErr w:type="spellStart"/>
                                    <w:r>
                                      <w:rPr>
                                        <w:rFonts w:ascii="Arial" w:hAnsi="Arial" w:cs="Arial"/>
                                        <w:color w:val="544D46"/>
                                        <w:sz w:val="24"/>
                                        <w:szCs w:val="24"/>
                                      </w:rPr>
                                      <w:t>por</w:t>
                                    </w:r>
                                    <w:proofErr w:type="spellEnd"/>
                                    <w:r>
                                      <w:rPr>
                                        <w:rFonts w:ascii="Arial" w:hAnsi="Arial" w:cs="Arial"/>
                                        <w:color w:val="544D46"/>
                                        <w:sz w:val="24"/>
                                        <w:szCs w:val="24"/>
                                      </w:rPr>
                                      <w:t xml:space="preserve"> internet]</w:t>
                                    </w:r>
                                    <w:r>
                                      <w:rPr>
                                        <w:rFonts w:ascii="Source Sans Pro" w:hAnsi="Source Sans Pro"/>
                                        <w:color w:val="544D46"/>
                                        <w:sz w:val="24"/>
                                        <w:szCs w:val="24"/>
                                      </w:rPr>
                                      <w:t>   </w:t>
                                    </w:r>
                                    <w:r>
                                      <w:rPr>
                                        <w:rFonts w:ascii="Arial" w:hAnsi="Arial" w:cs="Arial"/>
                                        <w:color w:val="544D46"/>
                                        <w:sz w:val="24"/>
                                        <w:szCs w:val="24"/>
                                      </w:rPr>
                                      <w:br/>
                                    </w:r>
                                    <w:r>
                                      <w:rPr>
                                        <w:rFonts w:ascii="Arial" w:hAnsi="Arial" w:cs="Arial"/>
                                        <w:color w:val="544D46"/>
                                        <w:sz w:val="24"/>
                                        <w:szCs w:val="24"/>
                                      </w:rPr>
                                      <w:br/>
                                      <w:t xml:space="preserve">The Ask an MS Expert series focuses on a topic related to the MS community and provides the opportunity to ask questions live. Programs are also recorded so that they may be viewed as schedules allow. Society website, </w:t>
                                    </w:r>
                                    <w:proofErr w:type="gramStart"/>
                                    <w:r>
                                      <w:rPr>
                                        <w:rFonts w:ascii="Arial" w:hAnsi="Arial" w:cs="Arial"/>
                                        <w:color w:val="544D46"/>
                                        <w:sz w:val="24"/>
                                        <w:szCs w:val="24"/>
                                      </w:rPr>
                                      <w:t>Facebook</w:t>
                                    </w:r>
                                    <w:proofErr w:type="gramEnd"/>
                                    <w:r>
                                      <w:rPr>
                                        <w:rFonts w:ascii="Arial" w:hAnsi="Arial" w:cs="Arial"/>
                                        <w:color w:val="544D46"/>
                                        <w:sz w:val="24"/>
                                        <w:szCs w:val="24"/>
                                      </w:rPr>
                                      <w:t xml:space="preserve"> and YouTube. </w:t>
                                    </w:r>
                                  </w:p>
                                  <w:p w14:paraId="2001C5A4" w14:textId="77777777" w:rsidR="004407A7" w:rsidRDefault="004407A7" w:rsidP="00E07315">
                                    <w:pPr>
                                      <w:numPr>
                                        <w:ilvl w:val="0"/>
                                        <w:numId w:val="1"/>
                                      </w:numPr>
                                      <w:spacing w:before="100" w:beforeAutospacing="1" w:after="100" w:afterAutospacing="1" w:line="270" w:lineRule="exact"/>
                                      <w:rPr>
                                        <w:rFonts w:ascii="Arial" w:eastAsia="Times New Roman" w:hAnsi="Arial" w:cs="Arial"/>
                                        <w:color w:val="544D46"/>
                                        <w:sz w:val="24"/>
                                        <w:szCs w:val="24"/>
                                      </w:rPr>
                                    </w:pPr>
                                    <w:r>
                                      <w:rPr>
                                        <w:rFonts w:ascii="Arial" w:eastAsia="Times New Roman" w:hAnsi="Arial" w:cs="Arial"/>
                                        <w:b/>
                                        <w:bCs/>
                                        <w:color w:val="544D46"/>
                                        <w:sz w:val="24"/>
                                        <w:szCs w:val="24"/>
                                      </w:rPr>
                                      <w:t>English:</w:t>
                                    </w:r>
                                    <w:r>
                                      <w:rPr>
                                        <w:rFonts w:ascii="Source Sans Pro" w:eastAsia="Times New Roman" w:hAnsi="Source Sans Pro"/>
                                        <w:b/>
                                        <w:bCs/>
                                        <w:color w:val="544D46"/>
                                        <w:sz w:val="24"/>
                                        <w:szCs w:val="24"/>
                                      </w:rPr>
                                      <w:t> </w:t>
                                    </w:r>
                                    <w:r>
                                      <w:rPr>
                                        <w:rFonts w:ascii="Arial" w:eastAsia="Times New Roman" w:hAnsi="Arial" w:cs="Arial"/>
                                        <w:color w:val="544D46"/>
                                        <w:sz w:val="24"/>
                                        <w:szCs w:val="24"/>
                                      </w:rPr>
                                      <w:t>Every Friday 1:00 p.m. EST</w:t>
                                    </w:r>
                                  </w:p>
                                  <w:p w14:paraId="7F07F439" w14:textId="77777777" w:rsidR="004407A7" w:rsidRDefault="004407A7" w:rsidP="00E07315">
                                    <w:pPr>
                                      <w:numPr>
                                        <w:ilvl w:val="0"/>
                                        <w:numId w:val="1"/>
                                      </w:numPr>
                                      <w:spacing w:before="100" w:beforeAutospacing="1" w:after="100" w:afterAutospacing="1" w:line="270" w:lineRule="exact"/>
                                      <w:rPr>
                                        <w:rFonts w:ascii="Arial" w:eastAsia="Times New Roman" w:hAnsi="Arial" w:cs="Arial"/>
                                        <w:color w:val="544D46"/>
                                        <w:sz w:val="24"/>
                                        <w:szCs w:val="24"/>
                                      </w:rPr>
                                    </w:pPr>
                                    <w:r>
                                      <w:rPr>
                                        <w:rFonts w:ascii="Arial" w:eastAsia="Times New Roman" w:hAnsi="Arial" w:cs="Arial"/>
                                        <w:b/>
                                        <w:bCs/>
                                        <w:color w:val="544D46"/>
                                        <w:sz w:val="24"/>
                                        <w:szCs w:val="24"/>
                                      </w:rPr>
                                      <w:t>Spanish:</w:t>
                                    </w:r>
                                    <w:r>
                                      <w:rPr>
                                        <w:rFonts w:ascii="Source Sans Pro" w:eastAsia="Times New Roman" w:hAnsi="Source Sans Pro"/>
                                        <w:color w:val="544D46"/>
                                        <w:sz w:val="24"/>
                                        <w:szCs w:val="24"/>
                                      </w:rPr>
                                      <w:t> </w:t>
                                    </w:r>
                                    <w:r>
                                      <w:rPr>
                                        <w:rFonts w:ascii="Arial" w:eastAsia="Times New Roman" w:hAnsi="Arial" w:cs="Arial"/>
                                        <w:color w:val="544D46"/>
                                        <w:sz w:val="24"/>
                                        <w:szCs w:val="24"/>
                                      </w:rPr>
                                      <w:t>Third Wednesday 7:00 p.m. EST</w:t>
                                    </w:r>
                                  </w:p>
                                  <w:p w14:paraId="6F313221" w14:textId="77777777" w:rsidR="004407A7" w:rsidRDefault="004407A7" w:rsidP="00E07315">
                                    <w:pPr>
                                      <w:numPr>
                                        <w:ilvl w:val="0"/>
                                        <w:numId w:val="1"/>
                                      </w:numPr>
                                      <w:spacing w:before="100" w:beforeAutospacing="1" w:after="100" w:afterAutospacing="1" w:line="270" w:lineRule="exact"/>
                                      <w:rPr>
                                        <w:rFonts w:ascii="Arial" w:eastAsia="Times New Roman" w:hAnsi="Arial" w:cs="Arial"/>
                                        <w:color w:val="544D46"/>
                                        <w:sz w:val="24"/>
                                        <w:szCs w:val="24"/>
                                      </w:rPr>
                                    </w:pPr>
                                    <w:r>
                                      <w:rPr>
                                        <w:rFonts w:ascii="Arial" w:eastAsia="Times New Roman" w:hAnsi="Arial" w:cs="Arial"/>
                                        <w:b/>
                                        <w:bCs/>
                                        <w:color w:val="544D46"/>
                                        <w:sz w:val="24"/>
                                        <w:szCs w:val="24"/>
                                      </w:rPr>
                                      <w:t>Veterans:</w:t>
                                    </w:r>
                                    <w:r>
                                      <w:rPr>
                                        <w:rFonts w:ascii="Arial" w:eastAsia="Times New Roman" w:hAnsi="Arial" w:cs="Arial"/>
                                        <w:color w:val="544D46"/>
                                        <w:sz w:val="24"/>
                                        <w:szCs w:val="24"/>
                                      </w:rPr>
                                      <w:t xml:space="preserve"> Four times a year 1:00 p.m. EST</w:t>
                                    </w:r>
                                  </w:p>
                                </w:tc>
                              </w:tr>
                              <w:tr w:rsidR="004407A7" w14:paraId="3170BAB5"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205"/>
                                    </w:tblGrid>
                                    <w:tr w:rsidR="004407A7" w14:paraId="6F355A85" w14:textId="77777777">
                                      <w:trPr>
                                        <w:tblCellSpacing w:w="0" w:type="dxa"/>
                                      </w:trPr>
                                      <w:tc>
                                        <w:tcPr>
                                          <w:tcW w:w="0" w:type="auto"/>
                                          <w:shd w:val="clear" w:color="auto" w:fill="CC3F10"/>
                                          <w:tcMar>
                                            <w:top w:w="240" w:type="dxa"/>
                                            <w:left w:w="285" w:type="dxa"/>
                                            <w:bottom w:w="240" w:type="dxa"/>
                                            <w:right w:w="345" w:type="dxa"/>
                                          </w:tcMar>
                                          <w:vAlign w:val="center"/>
                                          <w:hideMark/>
                                        </w:tcPr>
                                        <w:p w14:paraId="05C4EFEF" w14:textId="77777777" w:rsidR="004407A7" w:rsidRDefault="004407A7">
                                          <w:pPr>
                                            <w:spacing w:line="270" w:lineRule="exact"/>
                                            <w:rPr>
                                              <w:rFonts w:ascii="Arial" w:hAnsi="Arial" w:cs="Arial"/>
                                              <w:b/>
                                              <w:bCs/>
                                              <w:color w:val="FFFFFF"/>
                                              <w:sz w:val="24"/>
                                              <w:szCs w:val="24"/>
                                            </w:rPr>
                                          </w:pPr>
                                          <w:hyperlink r:id="rId20" w:tgtFrame="_blank" w:tooltip="Ask an MS Expert webpage" w:history="1">
                                            <w:r>
                                              <w:rPr>
                                                <w:rStyle w:val="Hyperlink"/>
                                                <w:rFonts w:ascii="Arial" w:hAnsi="Arial" w:cs="Arial"/>
                                                <w:b/>
                                                <w:bCs/>
                                                <w:color w:val="FFFFFF"/>
                                                <w:sz w:val="24"/>
                                                <w:szCs w:val="24"/>
                                              </w:rPr>
                                              <w:t>Series Details</w:t>
                                            </w:r>
                                          </w:hyperlink>
                                        </w:p>
                                      </w:tc>
                                    </w:tr>
                                  </w:tbl>
                                  <w:p w14:paraId="6CDE9115" w14:textId="77777777" w:rsidR="004407A7" w:rsidRDefault="004407A7">
                                    <w:pPr>
                                      <w:rPr>
                                        <w:rFonts w:ascii="Times New Roman" w:eastAsia="Times New Roman" w:hAnsi="Times New Roman" w:cs="Times New Roman"/>
                                        <w:sz w:val="20"/>
                                        <w:szCs w:val="20"/>
                                      </w:rPr>
                                    </w:pPr>
                                  </w:p>
                                </w:tc>
                              </w:tr>
                            </w:tbl>
                            <w:p w14:paraId="4CB770C5" w14:textId="77777777" w:rsidR="004407A7" w:rsidRDefault="004407A7">
                              <w:pPr>
                                <w:rPr>
                                  <w:rFonts w:ascii="Times New Roman" w:eastAsia="Times New Roman" w:hAnsi="Times New Roman" w:cs="Times New Roman"/>
                                  <w:sz w:val="20"/>
                                  <w:szCs w:val="20"/>
                                </w:rPr>
                              </w:pPr>
                            </w:p>
                          </w:tc>
                        </w:tr>
                      </w:tbl>
                      <w:p w14:paraId="7BF04A5B" w14:textId="77777777" w:rsidR="004407A7" w:rsidRDefault="004407A7">
                        <w:pPr>
                          <w:rPr>
                            <w:rFonts w:ascii="Times New Roman" w:eastAsia="Times New Roman" w:hAnsi="Times New Roman" w:cs="Times New Roman"/>
                            <w:sz w:val="20"/>
                            <w:szCs w:val="20"/>
                          </w:rPr>
                        </w:pPr>
                      </w:p>
                    </w:tc>
                  </w:tr>
                </w:tbl>
                <w:p w14:paraId="556A3FD7" w14:textId="77777777" w:rsidR="004407A7" w:rsidRDefault="004407A7">
                  <w:pPr>
                    <w:rPr>
                      <w:rFonts w:ascii="Times New Roman" w:eastAsia="Times New Roman" w:hAnsi="Times New Roman" w:cs="Times New Roman"/>
                      <w:sz w:val="20"/>
                      <w:szCs w:val="20"/>
                    </w:rPr>
                  </w:pPr>
                </w:p>
              </w:tc>
            </w:tr>
          </w:tbl>
          <w:p w14:paraId="2EAB4694" w14:textId="77777777" w:rsidR="004407A7" w:rsidRDefault="004407A7">
            <w:pPr>
              <w:rPr>
                <w:rFonts w:eastAsia="Times New Roman"/>
              </w:rPr>
            </w:pPr>
          </w:p>
        </w:tc>
      </w:tr>
      <w:tr w:rsidR="004407A7" w14:paraId="1E59B358" w14:textId="77777777" w:rsidTr="004407A7">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5E371C79"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07A7" w14:paraId="02E43459" w14:textId="77777777">
                    <w:trPr>
                      <w:tblCellSpacing w:w="0" w:type="dxa"/>
                    </w:trPr>
                    <w:tc>
                      <w:tcPr>
                        <w:tcW w:w="0" w:type="auto"/>
                        <w:tcMar>
                          <w:top w:w="30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407A7" w14:paraId="13945197" w14:textId="77777777">
                          <w:trPr>
                            <w:tblCellSpacing w:w="0" w:type="dxa"/>
                          </w:trPr>
                          <w:tc>
                            <w:tcPr>
                              <w:tcW w:w="0" w:type="auto"/>
                              <w:tcMar>
                                <w:top w:w="150" w:type="dxa"/>
                                <w:left w:w="0" w:type="dxa"/>
                                <w:bottom w:w="0" w:type="dxa"/>
                                <w:right w:w="0" w:type="dxa"/>
                              </w:tcMar>
                              <w:vAlign w:val="center"/>
                              <w:hideMark/>
                            </w:tcPr>
                            <w:p w14:paraId="76722221" w14:textId="150C33DE" w:rsidR="004407A7" w:rsidRDefault="004407A7">
                              <w:pPr>
                                <w:spacing w:line="480" w:lineRule="exact"/>
                                <w:rPr>
                                  <w:rFonts w:ascii="Arial" w:hAnsi="Arial" w:cs="Arial"/>
                                  <w:b/>
                                  <w:bCs/>
                                  <w:color w:val="007481"/>
                                  <w:sz w:val="45"/>
                                  <w:szCs w:val="45"/>
                                </w:rPr>
                              </w:pPr>
                            </w:p>
                          </w:tc>
                        </w:tr>
                      </w:tbl>
                      <w:p w14:paraId="3C0ABC3D" w14:textId="77777777" w:rsidR="004407A7" w:rsidRDefault="004407A7">
                        <w:pPr>
                          <w:rPr>
                            <w:rFonts w:ascii="Times New Roman" w:eastAsia="Times New Roman" w:hAnsi="Times New Roman" w:cs="Times New Roman"/>
                            <w:sz w:val="20"/>
                            <w:szCs w:val="20"/>
                          </w:rPr>
                        </w:pPr>
                      </w:p>
                    </w:tc>
                  </w:tr>
                </w:tbl>
                <w:p w14:paraId="07B8F90D" w14:textId="77777777" w:rsidR="004407A7" w:rsidRDefault="004407A7">
                  <w:pPr>
                    <w:rPr>
                      <w:rFonts w:ascii="Times New Roman" w:eastAsia="Times New Roman" w:hAnsi="Times New Roman" w:cs="Times New Roman"/>
                      <w:sz w:val="20"/>
                      <w:szCs w:val="20"/>
                    </w:rPr>
                  </w:pPr>
                </w:p>
              </w:tc>
            </w:tr>
          </w:tbl>
          <w:p w14:paraId="034C3A00" w14:textId="77777777" w:rsidR="004407A7" w:rsidRDefault="004407A7">
            <w:pPr>
              <w:rPr>
                <w:rFonts w:ascii="Times New Roman" w:eastAsia="Times New Roman" w:hAnsi="Times New Roman" w:cs="Times New Roman"/>
                <w:sz w:val="20"/>
                <w:szCs w:val="20"/>
              </w:rPr>
            </w:pPr>
          </w:p>
        </w:tc>
      </w:tr>
    </w:tbl>
    <w:p w14:paraId="4A4E4F1A" w14:textId="77777777" w:rsidR="00EC5B8C" w:rsidRDefault="00EC5B8C"/>
    <w:sectPr w:rsidR="00EC5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E207" w14:textId="77777777" w:rsidR="005C685F" w:rsidRDefault="005C685F" w:rsidP="004407A7">
      <w:r>
        <w:separator/>
      </w:r>
    </w:p>
  </w:endnote>
  <w:endnote w:type="continuationSeparator" w:id="0">
    <w:p w14:paraId="7431B500" w14:textId="77777777" w:rsidR="005C685F" w:rsidRDefault="005C685F" w:rsidP="0044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E27C" w14:textId="77777777" w:rsidR="005C685F" w:rsidRDefault="005C685F" w:rsidP="004407A7">
      <w:r>
        <w:separator/>
      </w:r>
    </w:p>
  </w:footnote>
  <w:footnote w:type="continuationSeparator" w:id="0">
    <w:p w14:paraId="317BD147" w14:textId="77777777" w:rsidR="005C685F" w:rsidRDefault="005C685F" w:rsidP="00440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B72"/>
    <w:multiLevelType w:val="multilevel"/>
    <w:tmpl w:val="65CA9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214383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A7"/>
    <w:rsid w:val="002D3A9F"/>
    <w:rsid w:val="004407A7"/>
    <w:rsid w:val="00445740"/>
    <w:rsid w:val="005C685F"/>
    <w:rsid w:val="00E0499D"/>
    <w:rsid w:val="00EC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E4A3"/>
  <w15:chartTrackingRefBased/>
  <w15:docId w15:val="{2D6116A0-4C05-4CA8-BEDA-EA8760AC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A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07A7"/>
    <w:rPr>
      <w:strike w:val="0"/>
      <w:dstrike w:val="0"/>
      <w:color w:val="CC3F10"/>
      <w:u w:val="none"/>
      <w:effect w:val="none"/>
    </w:rPr>
  </w:style>
  <w:style w:type="paragraph" w:styleId="Header">
    <w:name w:val="header"/>
    <w:basedOn w:val="Normal"/>
    <w:link w:val="HeaderChar"/>
    <w:uiPriority w:val="99"/>
    <w:unhideWhenUsed/>
    <w:rsid w:val="004407A7"/>
    <w:pPr>
      <w:tabs>
        <w:tab w:val="center" w:pos="4680"/>
        <w:tab w:val="right" w:pos="9360"/>
      </w:tabs>
    </w:pPr>
  </w:style>
  <w:style w:type="character" w:customStyle="1" w:styleId="HeaderChar">
    <w:name w:val="Header Char"/>
    <w:basedOn w:val="DefaultParagraphFont"/>
    <w:link w:val="Header"/>
    <w:uiPriority w:val="99"/>
    <w:rsid w:val="004407A7"/>
    <w:rPr>
      <w:rFonts w:ascii="Calibri" w:hAnsi="Calibri" w:cs="Calibri"/>
      <w:kern w:val="0"/>
      <w14:ligatures w14:val="none"/>
    </w:rPr>
  </w:style>
  <w:style w:type="paragraph" w:styleId="Footer">
    <w:name w:val="footer"/>
    <w:basedOn w:val="Normal"/>
    <w:link w:val="FooterChar"/>
    <w:uiPriority w:val="99"/>
    <w:unhideWhenUsed/>
    <w:rsid w:val="004407A7"/>
    <w:pPr>
      <w:tabs>
        <w:tab w:val="center" w:pos="4680"/>
        <w:tab w:val="right" w:pos="9360"/>
      </w:tabs>
    </w:pPr>
  </w:style>
  <w:style w:type="character" w:customStyle="1" w:styleId="FooterChar">
    <w:name w:val="Footer Char"/>
    <w:basedOn w:val="DefaultParagraphFont"/>
    <w:link w:val="Footer"/>
    <w:uiPriority w:val="99"/>
    <w:rsid w:val="004407A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3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email-nmss.org/?qs=54b217fbb2364506c79cb68d4e4ff522c2bc62836310a84a315e8d179e702d6ce8aa6a5f44632af9725f7c2d95870959cbb5f37aab3a7a66" TargetMode="External"/><Relationship Id="rId13" Type="http://schemas.openxmlformats.org/officeDocument/2006/relationships/hyperlink" Target="http://click.email-nmss.org/?qs=54b217fbb23645065afbd403764e389a779c41d2dd873d9c83b2206cbd12cafd6fbe5b8cd532b3ec317255c393a988769d971b0d4187d3f7" TargetMode="External"/><Relationship Id="rId18" Type="http://schemas.openxmlformats.org/officeDocument/2006/relationships/hyperlink" Target="http://click.email-nmss.org/?qs=54b217fbb23645065834160847456c46d888841d21b815be33c1ba722de3756b9967638639314f86fd9595bc407d55c552c038d0420b6fa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lick.email-nmss.org/?qs=54b217fbb23645065bc486999a60f424aca37a3cace751291ed308f43b2def11fd386cc14d42f2f8ffe16693fb9a580b4df07f2e4d8cc594" TargetMode="External"/><Relationship Id="rId17" Type="http://schemas.openxmlformats.org/officeDocument/2006/relationships/hyperlink" Target="http://click.email-nmss.org/?qs=54b217fbb2364506f0aaae07be570055b8bfcbbb834a05fa171efe099155f8e5d8ef6e8cc26fc2012ae6af5bf712eab7112624ae2d1450bb" TargetMode="External"/><Relationship Id="rId2" Type="http://schemas.openxmlformats.org/officeDocument/2006/relationships/styles" Target="styles.xml"/><Relationship Id="rId16" Type="http://schemas.openxmlformats.org/officeDocument/2006/relationships/hyperlink" Target="http://click.email-nmss.org/?qs=54b217fbb23645068247309196db0da73831f9df3e958a1a0112592b1c7946fb7a25a4d2e12ada10447251d5c1ca544f1476de0516b74096" TargetMode="External"/><Relationship Id="rId20" Type="http://schemas.openxmlformats.org/officeDocument/2006/relationships/hyperlink" Target="http://click.email-nmss.org/?qs=54b217fbb2364506f83053b9632b819123872a051bbb013322d55fa4beb4cebff1755304715baa7d7f709708cb120939273e7c35125506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email-nmss.org/?qs=54b217fbb2364506ef0cf6c1319cb4d6bfaa458a26149b98d769a77c57956702bc7a0f89d2bb0fc9345f4f6bb9105962f409f54790ab1ce8" TargetMode="External"/><Relationship Id="rId5" Type="http://schemas.openxmlformats.org/officeDocument/2006/relationships/footnotes" Target="footnotes.xml"/><Relationship Id="rId15" Type="http://schemas.openxmlformats.org/officeDocument/2006/relationships/hyperlink" Target="http://click.email-nmss.org/?qs=54b217fbb23645064fe0c8db101491a023efb19500166a7e5c7a3b03f54b368860bde4b77fc0d387396805d1e0b1d19d5cf696e3426aaafe" TargetMode="External"/><Relationship Id="rId10" Type="http://schemas.openxmlformats.org/officeDocument/2006/relationships/hyperlink" Target="http://click.email-nmss.org/?qs=54b217fbb2364506a929251fa170df0392ed589aaa2cf2dbf9f2161e51cc829c62f0c53ea492b0eb768223378b731220df808df6c940c5d2" TargetMode="External"/><Relationship Id="rId19" Type="http://schemas.openxmlformats.org/officeDocument/2006/relationships/hyperlink" Target="http://click.email-nmss.org/?qs=54b217fbb2364506ce0e80807827b7bd9242be4453e04863ffc5ad544a0ca7d9990e063e5acc12aebde940e8a7019b458454fab669cfc861" TargetMode="External"/><Relationship Id="rId4" Type="http://schemas.openxmlformats.org/officeDocument/2006/relationships/webSettings" Target="webSettings.xml"/><Relationship Id="rId9" Type="http://schemas.openxmlformats.org/officeDocument/2006/relationships/hyperlink" Target="http://click.email-nmss.org/?qs=54b217fbb236450606de368337738b02ed9a1f569cd6836ab764d442a11ec0ca1fd616cd30e5d9db0542ebffe0a2d0fd688cf025930d846a" TargetMode="External"/><Relationship Id="rId14" Type="http://schemas.openxmlformats.org/officeDocument/2006/relationships/hyperlink" Target="http://click.email-nmss.org/?qs=54b217fbb2364506fae4a56579a9b1dc251f671c39f55980e0cd4e4e35f1a6498b8c385ba2f52c669482d1b3bbc6d99b0c34a26a5d8c0f9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Anderson</dc:creator>
  <cp:keywords/>
  <dc:description/>
  <cp:lastModifiedBy>Sarah Anderson</cp:lastModifiedBy>
  <cp:revision>1</cp:revision>
  <dcterms:created xsi:type="dcterms:W3CDTF">2023-06-30T18:08:00Z</dcterms:created>
  <dcterms:modified xsi:type="dcterms:W3CDTF">2023-06-30T18:10:00Z</dcterms:modified>
</cp:coreProperties>
</file>